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F3F82" w14:textId="77777777" w:rsidR="0091754F" w:rsidRDefault="0091754F" w:rsidP="0091754F">
      <w:pPr>
        <w:pStyle w:val="CMT"/>
        <w:jc w:val="left"/>
      </w:pPr>
      <w:r>
        <w:rPr>
          <w:lang w:val="en-US"/>
        </w:rPr>
        <w:t>MasterSpec 09/15</w:t>
      </w:r>
    </w:p>
    <w:p w14:paraId="44C4494D" w14:textId="77777777" w:rsidR="0091754F" w:rsidRDefault="0091754F" w:rsidP="0091754F">
      <w:pPr>
        <w:pStyle w:val="CMT"/>
        <w:jc w:val="left"/>
      </w:pPr>
    </w:p>
    <w:p w14:paraId="393CD81A" w14:textId="77777777" w:rsidR="005279D8" w:rsidRDefault="00FB63CE" w:rsidP="00410EAF">
      <w:pPr>
        <w:pStyle w:val="SCT"/>
        <w:jc w:val="center"/>
        <w:rPr>
          <w:rStyle w:val="NUM"/>
        </w:rPr>
      </w:pPr>
      <w:r>
        <w:t xml:space="preserve">SECTION </w:t>
      </w:r>
      <w:r w:rsidR="005279D8">
        <w:rPr>
          <w:rStyle w:val="NUM"/>
        </w:rPr>
        <w:t>01 60 00</w:t>
      </w:r>
    </w:p>
    <w:p w14:paraId="6E3B4212" w14:textId="77777777" w:rsidR="00FB63CE" w:rsidRDefault="00FB63CE" w:rsidP="00410EAF">
      <w:pPr>
        <w:pStyle w:val="SCT"/>
        <w:jc w:val="center"/>
      </w:pPr>
      <w:r>
        <w:rPr>
          <w:rStyle w:val="NAM"/>
        </w:rPr>
        <w:t>PRODUCT REQUIREMENTS</w:t>
      </w:r>
    </w:p>
    <w:p w14:paraId="6E93A915" w14:textId="77777777" w:rsidR="00FB63CE" w:rsidRDefault="00FB63CE" w:rsidP="00410EAF">
      <w:pPr>
        <w:pStyle w:val="CMT"/>
        <w:jc w:val="left"/>
      </w:pPr>
      <w:r>
        <w:t>Revise this Section by deleting and inserting text to meet Project-specific requirements.</w:t>
      </w:r>
    </w:p>
    <w:p w14:paraId="31CA6C69" w14:textId="77777777" w:rsidR="00FB63CE" w:rsidRDefault="00FB63CE" w:rsidP="00410EAF">
      <w:pPr>
        <w:pStyle w:val="CMT"/>
        <w:jc w:val="left"/>
      </w:pPr>
      <w:r>
        <w:t>Verify that Section titles referenced in this Section are correct for this Project's Specifications; Section titles may have changed.</w:t>
      </w:r>
    </w:p>
    <w:p w14:paraId="3DADD3A2" w14:textId="77777777" w:rsidR="00FB63CE" w:rsidRDefault="00FB63CE" w:rsidP="00410EAF">
      <w:pPr>
        <w:pStyle w:val="PRT"/>
        <w:jc w:val="left"/>
      </w:pPr>
      <w:r>
        <w:t>GENERAL</w:t>
      </w:r>
    </w:p>
    <w:p w14:paraId="509CBF5F" w14:textId="77777777" w:rsidR="00FB63CE" w:rsidRDefault="00FB63CE" w:rsidP="00410EAF">
      <w:pPr>
        <w:pStyle w:val="ART"/>
        <w:jc w:val="left"/>
      </w:pPr>
      <w:r>
        <w:t>RELATED DOCUMENTS</w:t>
      </w:r>
    </w:p>
    <w:p w14:paraId="28669154" w14:textId="77777777" w:rsidR="00FB63CE" w:rsidRDefault="00B416A3" w:rsidP="00410EAF">
      <w:pPr>
        <w:pStyle w:val="CMT"/>
        <w:jc w:val="left"/>
      </w:pPr>
      <w:r w:rsidRPr="008B5161">
        <w:rPr>
          <w:b/>
          <w:u w:val="single"/>
          <w:lang w:val="en-US"/>
        </w:rPr>
        <w:t xml:space="preserve">MANDATORY REQUIREMENT:  </w:t>
      </w:r>
      <w:r w:rsidRPr="008B5161">
        <w:rPr>
          <w:b/>
          <w:u w:val="single"/>
        </w:rPr>
        <w:t>Retain this article in all Sections of Project Manual.</w:t>
      </w:r>
    </w:p>
    <w:p w14:paraId="01E219FD" w14:textId="77777777" w:rsidR="00FB63CE" w:rsidRDefault="00FB63CE" w:rsidP="00410EAF">
      <w:pPr>
        <w:pStyle w:val="PR1"/>
        <w:jc w:val="left"/>
      </w:pPr>
      <w:r>
        <w:t xml:space="preserve">Drawings and general provisions of the Contract, including General and </w:t>
      </w:r>
      <w:r w:rsidR="00C767FE">
        <w:t>Supplementary</w:t>
      </w:r>
      <w:r>
        <w:t xml:space="preserve"> Conditions and other Division 01 Specification Sections, apply to this Section.</w:t>
      </w:r>
    </w:p>
    <w:p w14:paraId="5A0BA38D" w14:textId="77777777" w:rsidR="00FB63CE" w:rsidRDefault="00FB63CE" w:rsidP="00410EAF">
      <w:pPr>
        <w:pStyle w:val="ART"/>
        <w:jc w:val="left"/>
      </w:pPr>
      <w:r>
        <w:t>SUMMARY</w:t>
      </w:r>
    </w:p>
    <w:p w14:paraId="0B8E2B40" w14:textId="77777777" w:rsidR="00FB63CE" w:rsidRDefault="00FB63CE" w:rsidP="00410EAF">
      <w:pPr>
        <w:pStyle w:val="PR1"/>
        <w:jc w:val="left"/>
      </w:pPr>
      <w:r>
        <w:t xml:space="preserve">Section includes administrative and procedural requirements for selection of products for use in Project; product delivery, storage, and handling; manufacturers' standard warranties on products; special warranties; and </w:t>
      </w:r>
      <w:r w:rsidR="00C8409E">
        <w:t xml:space="preserve">“or equal” </w:t>
      </w:r>
      <w:r>
        <w:t>products.</w:t>
      </w:r>
    </w:p>
    <w:p w14:paraId="681DE441" w14:textId="7497D782" w:rsidR="00FB63CE" w:rsidRDefault="00FB63CE" w:rsidP="00410EAF">
      <w:pPr>
        <w:pStyle w:val="PR1"/>
        <w:jc w:val="left"/>
      </w:pPr>
      <w:r>
        <w:t>Related Requirements:</w:t>
      </w:r>
    </w:p>
    <w:p w14:paraId="0033917D" w14:textId="77777777" w:rsidR="00464F39" w:rsidRDefault="00464F39" w:rsidP="00464F39">
      <w:pPr>
        <w:pStyle w:val="PR1"/>
        <w:numPr>
          <w:ilvl w:val="0"/>
          <w:numId w:val="0"/>
        </w:numPr>
        <w:ind w:left="864"/>
        <w:jc w:val="left"/>
      </w:pPr>
    </w:p>
    <w:p w14:paraId="5DCA7FAE" w14:textId="77777777" w:rsidR="00FB63CE" w:rsidRDefault="00FB63CE" w:rsidP="00410EAF">
      <w:pPr>
        <w:pStyle w:val="CMT"/>
        <w:jc w:val="left"/>
      </w:pPr>
      <w:r>
        <w:t>Retain subparagraphs below to cross-reference requirements Contractor might expect to find in this Section but are specified in other Sections.</w:t>
      </w:r>
    </w:p>
    <w:p w14:paraId="29F4DA08" w14:textId="77777777" w:rsidR="00FB63CE" w:rsidRDefault="00FB63CE" w:rsidP="00410EAF">
      <w:pPr>
        <w:pStyle w:val="PR2"/>
        <w:jc w:val="left"/>
      </w:pPr>
      <w:r>
        <w:t>Section </w:t>
      </w:r>
      <w:r w:rsidR="005279D8">
        <w:t>01 42 00</w:t>
      </w:r>
      <w:r>
        <w:t xml:space="preserve"> "References" for applicable industry standards for products specified.</w:t>
      </w:r>
    </w:p>
    <w:p w14:paraId="315D3023" w14:textId="77777777" w:rsidR="00FB63CE" w:rsidRDefault="00FB63CE" w:rsidP="00410EAF">
      <w:pPr>
        <w:pStyle w:val="ART"/>
        <w:jc w:val="left"/>
      </w:pPr>
      <w:r>
        <w:t>DEFINITIONS</w:t>
      </w:r>
    </w:p>
    <w:p w14:paraId="5F0C7047" w14:textId="77777777" w:rsidR="00FB63CE" w:rsidRDefault="00FB63CE" w:rsidP="00410EAF">
      <w:pPr>
        <w:pStyle w:val="CMT"/>
        <w:jc w:val="left"/>
      </w:pPr>
      <w:r>
        <w:t>Always retain this article.</w:t>
      </w:r>
      <w:r w:rsidR="00F647CF">
        <w:t xml:space="preserve"> </w:t>
      </w:r>
      <w:r>
        <w:t>These definitions refer specifically to contents of this Section and are not repeated in Section </w:t>
      </w:r>
      <w:r w:rsidR="00E31C0F">
        <w:t>01 42 00</w:t>
      </w:r>
      <w:r>
        <w:t xml:space="preserve"> "References."</w:t>
      </w:r>
    </w:p>
    <w:p w14:paraId="7B3C2B28" w14:textId="77777777" w:rsidR="00FB63CE" w:rsidRDefault="00FB63CE" w:rsidP="00410EAF">
      <w:pPr>
        <w:pStyle w:val="PR1"/>
        <w:jc w:val="left"/>
      </w:pPr>
      <w:r>
        <w:t>Products:</w:t>
      </w:r>
      <w:r w:rsidR="00F647CF">
        <w:t xml:space="preserve"> </w:t>
      </w:r>
      <w:r>
        <w:t>Items obtained for incorporating into the Work, whether purchased for Project or taken from previously purchased stock.</w:t>
      </w:r>
      <w:r w:rsidR="00F647CF">
        <w:t xml:space="preserve"> </w:t>
      </w:r>
      <w:r>
        <w:t>The term "product" includes the terms "material," "equipment," "system," and terms of similar intent.</w:t>
      </w:r>
    </w:p>
    <w:p w14:paraId="4E5095CA" w14:textId="77777777" w:rsidR="00FB63CE" w:rsidRDefault="00FB63CE" w:rsidP="00410EAF">
      <w:pPr>
        <w:pStyle w:val="PR2"/>
        <w:spacing w:before="240"/>
        <w:jc w:val="left"/>
      </w:pPr>
      <w:r>
        <w:t>Named Products:</w:t>
      </w:r>
      <w:r w:rsidR="00F647CF">
        <w:t xml:space="preserve"> </w:t>
      </w:r>
      <w:r>
        <w:t>Items identified by manufacturer's product name, including make or model number or other designation shown or listed in manufacturer's published product literature that is current as of date of the Contract Documents.</w:t>
      </w:r>
    </w:p>
    <w:p w14:paraId="048F54C2" w14:textId="77777777" w:rsidR="00FB63CE" w:rsidRDefault="00FB63CE" w:rsidP="00410EAF">
      <w:pPr>
        <w:pStyle w:val="PR2"/>
        <w:jc w:val="left"/>
      </w:pPr>
      <w:r>
        <w:t>New Products:</w:t>
      </w:r>
      <w:r w:rsidR="00F647CF">
        <w:t xml:space="preserve"> </w:t>
      </w:r>
      <w:r>
        <w:t>Items that have not previously been incorporated into another project or facility.</w:t>
      </w:r>
      <w:r w:rsidR="00F647CF">
        <w:t xml:space="preserve"> </w:t>
      </w:r>
      <w:r>
        <w:t>Products salvaged or recycled from other projects are not considered new products.</w:t>
      </w:r>
    </w:p>
    <w:p w14:paraId="09B338F2" w14:textId="77777777" w:rsidR="00FB63CE" w:rsidRDefault="00C8409E" w:rsidP="00410EAF">
      <w:pPr>
        <w:pStyle w:val="PR2"/>
        <w:jc w:val="left"/>
      </w:pPr>
      <w:r>
        <w:t xml:space="preserve">“or equal” </w:t>
      </w:r>
      <w:r w:rsidR="00FB63CE">
        <w:t>Product:</w:t>
      </w:r>
      <w:r w:rsidR="00F647CF">
        <w:t xml:space="preserve"> </w:t>
      </w:r>
      <w:r w:rsidR="00FB63CE">
        <w:t xml:space="preserve">Product that is demonstrated and approved through </w:t>
      </w:r>
      <w:r>
        <w:t xml:space="preserve">the substitution request </w:t>
      </w:r>
      <w:r w:rsidR="00FB63CE">
        <w:t>process to have the indicated qualities related to type, function, dimension, in-service performance, physical properties, appearance, and other characteristics that equal or exceed those of specified product.</w:t>
      </w:r>
    </w:p>
    <w:p w14:paraId="3B9C64AC" w14:textId="77777777" w:rsidR="00FB63CE" w:rsidRDefault="00FB63CE" w:rsidP="00410EAF">
      <w:pPr>
        <w:pStyle w:val="PR1"/>
        <w:jc w:val="left"/>
      </w:pPr>
      <w:r>
        <w:t>Basis-of-Design Product Specification:</w:t>
      </w:r>
      <w:r w:rsidR="00F647CF">
        <w:t xml:space="preserve"> </w:t>
      </w:r>
      <w:r>
        <w:t>A specification in which a specific manufacturer's product is named and accompanied by the words "basis-of-design product," including make or model number or other designation</w:t>
      </w:r>
      <w:r w:rsidR="00116495" w:rsidRPr="000D603B">
        <w:t>.  In addition to the basis-of-design product description, product attributes and characteristics may be listed</w:t>
      </w:r>
      <w:r>
        <w:t xml:space="preserve"> </w:t>
      </w:r>
      <w:r>
        <w:lastRenderedPageBreak/>
        <w:t xml:space="preserve">to establish significant qualities related to type, function, dimension, in-service performance, physical properties, appearance, and other characteristics for purposes of evaluating </w:t>
      </w:r>
      <w:r w:rsidR="008177FC">
        <w:t>“or equal”</w:t>
      </w:r>
      <w:r>
        <w:t xml:space="preserve"> products of additional manufacturers.</w:t>
      </w:r>
    </w:p>
    <w:p w14:paraId="79CEDC45" w14:textId="77777777" w:rsidR="00FB63CE" w:rsidRDefault="00FB63CE" w:rsidP="00410EAF">
      <w:pPr>
        <w:pStyle w:val="ART"/>
        <w:jc w:val="left"/>
      </w:pPr>
      <w:r>
        <w:t>QUALITY ASSURANCE</w:t>
      </w:r>
    </w:p>
    <w:p w14:paraId="0FE52F57" w14:textId="77777777" w:rsidR="00FB63CE" w:rsidRDefault="00FB63CE" w:rsidP="00410EAF">
      <w:pPr>
        <w:pStyle w:val="PR1"/>
        <w:jc w:val="left"/>
      </w:pPr>
      <w:r>
        <w:t>Compatibility of Options:</w:t>
      </w:r>
      <w:r w:rsidR="00F647CF">
        <w:t xml:space="preserve"> </w:t>
      </w:r>
      <w:r>
        <w:t>If Contractor is given option of selecting between two or more products for use on Project, select product compatible with products previously selected, even if previously selected products were also options.</w:t>
      </w:r>
    </w:p>
    <w:p w14:paraId="6655E236" w14:textId="77777777" w:rsidR="00116495" w:rsidRPr="000D603B" w:rsidRDefault="00116495" w:rsidP="00116495">
      <w:pPr>
        <w:pStyle w:val="PR1"/>
      </w:pPr>
      <w:r w:rsidRPr="000D603B">
        <w:t>Identification of Products: Except for required labels and operating data, do not attach or imprint manufacturer or product names or trademarks on exposed surfaces of products or equipment that will be exposed to view in occupied spaces or on the exterior.</w:t>
      </w:r>
    </w:p>
    <w:p w14:paraId="07D42802" w14:textId="77777777" w:rsidR="00FB63CE" w:rsidRDefault="00FB63CE" w:rsidP="00410EAF">
      <w:pPr>
        <w:pStyle w:val="ART"/>
        <w:jc w:val="left"/>
      </w:pPr>
      <w:r>
        <w:t>PRODUCT DELIVERY, STORAGE, AND HANDLING</w:t>
      </w:r>
    </w:p>
    <w:p w14:paraId="710F87E6" w14:textId="77777777" w:rsidR="00FB63CE" w:rsidRDefault="00FB63CE" w:rsidP="00410EAF">
      <w:pPr>
        <w:pStyle w:val="CMT"/>
        <w:jc w:val="left"/>
      </w:pPr>
      <w:r>
        <w:t>This article eliminates need to include this information in each Section.</w:t>
      </w:r>
      <w:r w:rsidR="00F647CF">
        <w:t xml:space="preserve"> </w:t>
      </w:r>
      <w:r>
        <w:t>Limit use of this article in each Section to unusual requirements.</w:t>
      </w:r>
    </w:p>
    <w:p w14:paraId="7BDD8514" w14:textId="77777777" w:rsidR="00FB63CE" w:rsidRDefault="00FB63CE" w:rsidP="00410EAF">
      <w:pPr>
        <w:pStyle w:val="PR1"/>
        <w:jc w:val="left"/>
      </w:pPr>
      <w:r>
        <w:t>Deliver, store, and handle products using means and methods that will prevent damage, deterioration, and loss, including theft and vandalism.</w:t>
      </w:r>
      <w:r w:rsidR="00F647CF">
        <w:t xml:space="preserve"> </w:t>
      </w:r>
      <w:r>
        <w:t>Comply with manufacturer's written instructions.</w:t>
      </w:r>
    </w:p>
    <w:p w14:paraId="7C473A49" w14:textId="77777777" w:rsidR="00FB63CE" w:rsidRDefault="00FB63CE" w:rsidP="00410EAF">
      <w:pPr>
        <w:pStyle w:val="PR1"/>
        <w:jc w:val="left"/>
      </w:pPr>
      <w:r>
        <w:t>Delivery and Handling:</w:t>
      </w:r>
    </w:p>
    <w:p w14:paraId="5394039F" w14:textId="77777777" w:rsidR="00FB63CE" w:rsidRDefault="00FB63CE" w:rsidP="00410EAF">
      <w:pPr>
        <w:pStyle w:val="CMT"/>
        <w:jc w:val="left"/>
      </w:pPr>
      <w:r>
        <w:t>Revise four subparagraphs below to suit Project.</w:t>
      </w:r>
    </w:p>
    <w:p w14:paraId="705BC366" w14:textId="77777777" w:rsidR="00FB63CE" w:rsidRDefault="00FB63CE" w:rsidP="00410EAF">
      <w:pPr>
        <w:pStyle w:val="PR2"/>
        <w:spacing w:before="240"/>
        <w:jc w:val="left"/>
      </w:pPr>
      <w:r>
        <w:t>Schedule delivery to minimize long-term storage at Project site and to prevent overcrowding of construction spaces.</w:t>
      </w:r>
    </w:p>
    <w:p w14:paraId="0B641BB1" w14:textId="77777777" w:rsidR="00FB63CE" w:rsidRDefault="00FB63CE" w:rsidP="00410EAF">
      <w:pPr>
        <w:pStyle w:val="PR2"/>
        <w:jc w:val="left"/>
      </w:pPr>
      <w:r>
        <w:t>Coordinate delivery with installation time to ensure minimum holding time for items that are flammable, hazardous, easily damaged, or sensitive to deterioration, theft, and other losses.</w:t>
      </w:r>
    </w:p>
    <w:p w14:paraId="1A86FDB1" w14:textId="77777777" w:rsidR="00FB63CE" w:rsidRDefault="00FB63CE" w:rsidP="00410EAF">
      <w:pPr>
        <w:pStyle w:val="PR2"/>
        <w:jc w:val="left"/>
      </w:pPr>
      <w:r>
        <w:t>Deliver products to Project site in an undamaged condition in manufacturer's original sealed container or other packaging system, complete with labels and instructions for handling, storing, unpacking, protecting, and installing.</w:t>
      </w:r>
    </w:p>
    <w:p w14:paraId="47BF1F1B" w14:textId="77777777" w:rsidR="00FB63CE" w:rsidRDefault="00FB63CE" w:rsidP="00410EAF">
      <w:pPr>
        <w:pStyle w:val="PR2"/>
        <w:jc w:val="left"/>
      </w:pPr>
      <w:r>
        <w:t>Inspect products on delivery to determine compliance with the Contract Documents and to determine that products are undamaged and properly protected.</w:t>
      </w:r>
    </w:p>
    <w:p w14:paraId="0A19244E" w14:textId="77777777" w:rsidR="00FB63CE" w:rsidRDefault="00FB63CE" w:rsidP="00410EAF">
      <w:pPr>
        <w:pStyle w:val="PR1"/>
        <w:jc w:val="left"/>
      </w:pPr>
      <w:r>
        <w:t>Storage:</w:t>
      </w:r>
    </w:p>
    <w:p w14:paraId="0192817B" w14:textId="77777777" w:rsidR="00FB63CE" w:rsidRDefault="00FB63CE" w:rsidP="00410EAF">
      <w:pPr>
        <w:pStyle w:val="PR2"/>
        <w:spacing w:before="240"/>
        <w:jc w:val="left"/>
      </w:pPr>
      <w:r>
        <w:t>Store products to allow for inspection and measurement of quantity or counting of units.</w:t>
      </w:r>
    </w:p>
    <w:p w14:paraId="6C7E078D" w14:textId="77777777" w:rsidR="00FB63CE" w:rsidRDefault="00FB63CE" w:rsidP="00410EAF">
      <w:pPr>
        <w:pStyle w:val="PR2"/>
        <w:jc w:val="left"/>
      </w:pPr>
      <w:r>
        <w:t>Store materials in a manner that will not endanger Project structure.</w:t>
      </w:r>
    </w:p>
    <w:p w14:paraId="39F48B15" w14:textId="77777777" w:rsidR="00FB63CE" w:rsidRDefault="00FB63CE" w:rsidP="00410EAF">
      <w:pPr>
        <w:pStyle w:val="PR2"/>
        <w:jc w:val="left"/>
      </w:pPr>
      <w:r>
        <w:t>Store products that are subject to damage by the elements, under cover in a weathertight enclosure above ground, with ventilation adequate to prevent condensation.</w:t>
      </w:r>
    </w:p>
    <w:p w14:paraId="7588885B" w14:textId="77777777" w:rsidR="00FB63CE" w:rsidRDefault="00FB63CE" w:rsidP="00410EAF">
      <w:pPr>
        <w:pStyle w:val="PR2"/>
        <w:jc w:val="left"/>
      </w:pPr>
      <w:r>
        <w:t>Protect foam plastic from exposure to sunlight, except to extent necessary for period of installation and concealment.</w:t>
      </w:r>
    </w:p>
    <w:p w14:paraId="11E40233" w14:textId="77777777" w:rsidR="00FB63CE" w:rsidRDefault="00FB63CE" w:rsidP="00410EAF">
      <w:pPr>
        <w:pStyle w:val="PR2"/>
        <w:jc w:val="left"/>
      </w:pPr>
      <w:r>
        <w:t>Comply with product manufacturer's written instructions for temperature, humidity, ventilation, and weather-protection requirements for storage.</w:t>
      </w:r>
    </w:p>
    <w:p w14:paraId="73350ACF" w14:textId="77777777" w:rsidR="00FB63CE" w:rsidRDefault="00FB63CE" w:rsidP="00410EAF">
      <w:pPr>
        <w:pStyle w:val="PR2"/>
        <w:jc w:val="left"/>
      </w:pPr>
      <w:r>
        <w:lastRenderedPageBreak/>
        <w:t>Protect stored products from damage and liquids from freezing.</w:t>
      </w:r>
    </w:p>
    <w:p w14:paraId="54EC8E73" w14:textId="77777777" w:rsidR="00FB63CE" w:rsidRDefault="00FB63CE" w:rsidP="00410EAF">
      <w:pPr>
        <w:pStyle w:val="ART"/>
        <w:jc w:val="left"/>
      </w:pPr>
      <w:r>
        <w:t>PRODUCT WARRANTIES</w:t>
      </w:r>
    </w:p>
    <w:p w14:paraId="1221B74F" w14:textId="77777777" w:rsidR="00FB63CE" w:rsidRDefault="00FB63CE" w:rsidP="00410EAF">
      <w:pPr>
        <w:pStyle w:val="PR1"/>
        <w:jc w:val="left"/>
      </w:pPr>
      <w:r>
        <w:t>Warranties specified in other Sections shall be in addition to, and run concurrent with, other warranties required by the Contract Documents.</w:t>
      </w:r>
      <w:r w:rsidR="00F647CF">
        <w:t xml:space="preserve"> </w:t>
      </w:r>
      <w:r>
        <w:t>Manufacturer's disclaimers and limitations on product warranties do not relieve Contractor of obligations under requirements of the Contract Documents.</w:t>
      </w:r>
    </w:p>
    <w:p w14:paraId="328209E6" w14:textId="77777777" w:rsidR="00FB63CE" w:rsidRDefault="00FB63CE" w:rsidP="00410EAF">
      <w:pPr>
        <w:pStyle w:val="CMT"/>
        <w:jc w:val="left"/>
      </w:pPr>
      <w:r>
        <w:t>Warranty in "Manufacturer's Warranty" Subparagraph below is manufacturer's standard and may have exclusions and limitations that do not suit Project.</w:t>
      </w:r>
      <w:r w:rsidR="00F647CF">
        <w:t xml:space="preserve"> </w:t>
      </w:r>
      <w:r>
        <w:t>Check warranties and specify special warranties if manufacturers' warranties are unsuitable.</w:t>
      </w:r>
    </w:p>
    <w:p w14:paraId="41C278DF" w14:textId="77777777" w:rsidR="00FB63CE" w:rsidRDefault="00FB63CE" w:rsidP="00410EAF">
      <w:pPr>
        <w:pStyle w:val="PR2"/>
        <w:spacing w:before="240"/>
        <w:jc w:val="left"/>
      </w:pPr>
      <w:r>
        <w:t>Manufacturer's Warranty:</w:t>
      </w:r>
      <w:r w:rsidR="00F647CF">
        <w:t xml:space="preserve"> </w:t>
      </w:r>
      <w:r>
        <w:t xml:space="preserve">Written warranty furnished by individual manufacturer for a particular product and specifically endorsed by manufacturer to </w:t>
      </w:r>
      <w:r w:rsidR="00164B78">
        <w:t>District</w:t>
      </w:r>
      <w:r>
        <w:t>.</w:t>
      </w:r>
    </w:p>
    <w:p w14:paraId="5CA3E551" w14:textId="77777777" w:rsidR="00FB63CE" w:rsidRDefault="00FB63CE" w:rsidP="00410EAF">
      <w:pPr>
        <w:pStyle w:val="PR2"/>
        <w:jc w:val="left"/>
      </w:pPr>
      <w:r>
        <w:t>Special Warranty:</w:t>
      </w:r>
      <w:r w:rsidR="00F647CF">
        <w:t xml:space="preserve"> </w:t>
      </w:r>
      <w:r>
        <w:t xml:space="preserve">Written warranty required by the Contract Documents to provide specific rights for </w:t>
      </w:r>
      <w:r w:rsidR="00164B78">
        <w:t>Dist</w:t>
      </w:r>
      <w:r w:rsidR="00807850">
        <w:t>ri</w:t>
      </w:r>
      <w:r w:rsidR="00164B78">
        <w:t>ct</w:t>
      </w:r>
      <w:r>
        <w:t>.</w:t>
      </w:r>
    </w:p>
    <w:p w14:paraId="16A13A42" w14:textId="77777777" w:rsidR="00FB63CE" w:rsidRDefault="00FB63CE" w:rsidP="00410EAF">
      <w:pPr>
        <w:pStyle w:val="PR1"/>
        <w:jc w:val="left"/>
      </w:pPr>
      <w:r>
        <w:t>Special Warranties:</w:t>
      </w:r>
      <w:r w:rsidR="00F647CF">
        <w:t xml:space="preserve"> </w:t>
      </w:r>
      <w:r>
        <w:t>Prepare a written document that contains appropriate terms and identification, ready for execution.</w:t>
      </w:r>
    </w:p>
    <w:p w14:paraId="4244A3AF" w14:textId="77777777" w:rsidR="00FB63CE" w:rsidRDefault="00FB63CE" w:rsidP="00410EAF">
      <w:pPr>
        <w:pStyle w:val="PR2"/>
        <w:spacing w:before="240"/>
        <w:jc w:val="left"/>
      </w:pPr>
      <w:r>
        <w:t>Manufacturer's Standard Form:</w:t>
      </w:r>
      <w:r w:rsidR="00F647CF">
        <w:t xml:space="preserve"> </w:t>
      </w:r>
      <w:r>
        <w:t>Modified to include Project-specific information and properly executed.</w:t>
      </w:r>
    </w:p>
    <w:p w14:paraId="5E4842C5" w14:textId="77777777" w:rsidR="00FB63CE" w:rsidRDefault="00FB63CE" w:rsidP="00410EAF">
      <w:pPr>
        <w:pStyle w:val="PR2"/>
        <w:jc w:val="left"/>
      </w:pPr>
      <w:r>
        <w:t>Specified Form:</w:t>
      </w:r>
      <w:r w:rsidR="00F647CF">
        <w:t xml:space="preserve"> </w:t>
      </w:r>
      <w:r>
        <w:t>When specified forms are included with the Specifications, prepare a written document using indicated form properly executed.</w:t>
      </w:r>
    </w:p>
    <w:p w14:paraId="15366360" w14:textId="77777777" w:rsidR="00FB63CE" w:rsidRDefault="00FB63CE" w:rsidP="00410EAF">
      <w:pPr>
        <w:pStyle w:val="PR2"/>
        <w:jc w:val="left"/>
      </w:pPr>
      <w:r>
        <w:t>See other Sections for specific content requirements and particular requirements for submitting special warranties.</w:t>
      </w:r>
    </w:p>
    <w:p w14:paraId="628F0B40" w14:textId="77777777" w:rsidR="00FB63CE" w:rsidRDefault="00FB63CE" w:rsidP="00410EAF">
      <w:pPr>
        <w:pStyle w:val="PR1"/>
        <w:jc w:val="left"/>
      </w:pPr>
      <w:r>
        <w:t>Submittal Time:</w:t>
      </w:r>
      <w:r w:rsidR="00F647CF">
        <w:t xml:space="preserve"> </w:t>
      </w:r>
      <w:r>
        <w:t>Comply with requirements in Section </w:t>
      </w:r>
      <w:r w:rsidR="005279D8">
        <w:t>01 77 00</w:t>
      </w:r>
      <w:r>
        <w:t xml:space="preserve"> "Closeout Procedures."</w:t>
      </w:r>
    </w:p>
    <w:p w14:paraId="24AF8AFE" w14:textId="77777777" w:rsidR="00FB63CE" w:rsidRDefault="00FB63CE" w:rsidP="00410EAF">
      <w:pPr>
        <w:pStyle w:val="PRT"/>
        <w:jc w:val="left"/>
      </w:pPr>
      <w:r>
        <w:t>PRODUCTS</w:t>
      </w:r>
    </w:p>
    <w:p w14:paraId="7D73E599" w14:textId="77777777" w:rsidR="005D257E" w:rsidRPr="005D257E" w:rsidRDefault="005D257E" w:rsidP="005D257E">
      <w:pPr>
        <w:pStyle w:val="CMT"/>
        <w:rPr>
          <w:lang w:val="en-US"/>
        </w:rPr>
      </w:pPr>
      <w:r>
        <w:rPr>
          <w:lang w:val="en-US"/>
        </w:rPr>
        <w:t>For all products that are scheduled on the Drawings, in order t</w:t>
      </w:r>
      <w:r>
        <w:t>o comply with the requirements of Public Contract Code Section 3400, the Schedule must contain a column that lists TWO acceptable manufacturers in addition to the named manufacturer, plus the words “or equal.”  The title of this column should be “Other Acceptable Manufacturers</w:t>
      </w:r>
      <w:r>
        <w:rPr>
          <w:lang w:val="en-US"/>
        </w:rPr>
        <w:t>.”</w:t>
      </w:r>
    </w:p>
    <w:p w14:paraId="623C08AE" w14:textId="77777777" w:rsidR="00F043C1" w:rsidRDefault="00F043C1" w:rsidP="00410EAF">
      <w:pPr>
        <w:pStyle w:val="ART"/>
        <w:jc w:val="left"/>
      </w:pPr>
      <w:r>
        <w:t>PRODUCTS NOT ALLOWED</w:t>
      </w:r>
    </w:p>
    <w:p w14:paraId="3425DCD8" w14:textId="77777777" w:rsidR="00F043C1" w:rsidRPr="00F043C1" w:rsidRDefault="00F043C1" w:rsidP="00410EAF">
      <w:pPr>
        <w:pStyle w:val="CMT"/>
        <w:jc w:val="left"/>
        <w:rPr>
          <w:lang w:val="en-US"/>
        </w:rPr>
      </w:pPr>
      <w:r>
        <w:rPr>
          <w:lang w:val="en-US"/>
        </w:rPr>
        <w:t>DO NOT SPECIFY PRODUCTS THAT CONTAIN ASBESTOS, LEAD, OR COAL TAR.</w:t>
      </w:r>
    </w:p>
    <w:p w14:paraId="2B9617F2" w14:textId="77777777" w:rsidR="00F043C1" w:rsidRPr="00F043C1" w:rsidRDefault="00F043C1" w:rsidP="00410EAF">
      <w:pPr>
        <w:pStyle w:val="PR1"/>
        <w:jc w:val="left"/>
      </w:pPr>
      <w:r>
        <w:t>Do not provide products that contain asbestos, lead, or coal tar.</w:t>
      </w:r>
    </w:p>
    <w:p w14:paraId="382171B6" w14:textId="77777777" w:rsidR="00FB63CE" w:rsidRDefault="00FB63CE" w:rsidP="00410EAF">
      <w:pPr>
        <w:pStyle w:val="ART"/>
        <w:jc w:val="left"/>
      </w:pPr>
      <w:r>
        <w:t>PRODUCT SELECTION PROCEDURES</w:t>
      </w:r>
    </w:p>
    <w:p w14:paraId="761421F0" w14:textId="77777777" w:rsidR="00FB63CE" w:rsidRDefault="00FB63CE" w:rsidP="00410EAF">
      <w:pPr>
        <w:pStyle w:val="PR1"/>
        <w:jc w:val="left"/>
      </w:pPr>
      <w:r>
        <w:t>General Product Requirements:</w:t>
      </w:r>
      <w:r w:rsidR="00F647CF">
        <w:t xml:space="preserve"> </w:t>
      </w:r>
      <w:r>
        <w:t>Provide products that comply with the Contract Documents</w:t>
      </w:r>
      <w:r w:rsidR="00273D32">
        <w:t>,</w:t>
      </w:r>
      <w:r>
        <w:t xml:space="preserve"> are undamaged and, unless otherwise indicated, are new at time of installation.</w:t>
      </w:r>
    </w:p>
    <w:p w14:paraId="7D66F7AF" w14:textId="77777777" w:rsidR="00FB63CE" w:rsidRDefault="00FB63CE" w:rsidP="00410EAF">
      <w:pPr>
        <w:pStyle w:val="CMT"/>
        <w:jc w:val="left"/>
      </w:pPr>
      <w:r>
        <w:t>Six subparagraphs below are examples only; revise to suit Project.</w:t>
      </w:r>
    </w:p>
    <w:p w14:paraId="7238EC62" w14:textId="77777777" w:rsidR="00FB63CE" w:rsidRDefault="00FB63CE" w:rsidP="00410EAF">
      <w:pPr>
        <w:pStyle w:val="PR2"/>
        <w:spacing w:before="240"/>
        <w:jc w:val="left"/>
      </w:pPr>
      <w:r>
        <w:t>Provide products complete with accessories, trim, finish, fasteners, and other items needed for a complete installation and indicated use and effect.</w:t>
      </w:r>
    </w:p>
    <w:p w14:paraId="0CD15687" w14:textId="77777777" w:rsidR="00FB63CE" w:rsidRDefault="00FB63CE" w:rsidP="00410EAF">
      <w:pPr>
        <w:pStyle w:val="PR2"/>
        <w:jc w:val="left"/>
      </w:pPr>
      <w:r>
        <w:t>Standard Products:</w:t>
      </w:r>
      <w:r w:rsidR="00F647CF">
        <w:t xml:space="preserve"> </w:t>
      </w:r>
      <w:r>
        <w:t>If available, and unless custom products or nonstandard options are specified, provide standard products of types that have been produced and used successfully in similar situations on other projects.</w:t>
      </w:r>
    </w:p>
    <w:p w14:paraId="55F1344F" w14:textId="77777777" w:rsidR="00FB63CE" w:rsidRDefault="00273D32" w:rsidP="00410EAF">
      <w:pPr>
        <w:pStyle w:val="PR2"/>
        <w:jc w:val="left"/>
      </w:pPr>
      <w:r>
        <w:lastRenderedPageBreak/>
        <w:t>District</w:t>
      </w:r>
      <w:r w:rsidR="00FB63CE">
        <w:t xml:space="preserve"> reserves the right to limit selection to products with warranties not in conflict with requirements of the Contract Documents.</w:t>
      </w:r>
    </w:p>
    <w:p w14:paraId="2170AE8A" w14:textId="77777777" w:rsidR="00FB63CE" w:rsidRDefault="00FB63CE" w:rsidP="00410EAF">
      <w:pPr>
        <w:pStyle w:val="PR2"/>
        <w:jc w:val="left"/>
      </w:pPr>
      <w:r>
        <w:t>Where products are accompanied by the term "as selected," Architect will make selection.</w:t>
      </w:r>
    </w:p>
    <w:p w14:paraId="7AE4B6ED" w14:textId="77777777" w:rsidR="00FB63CE" w:rsidRDefault="00FB63CE" w:rsidP="00410EAF">
      <w:pPr>
        <w:pStyle w:val="PR2"/>
        <w:jc w:val="left"/>
      </w:pPr>
      <w:r>
        <w:t>Descriptive, performance, and reference standard requirements in the Specifications establish salient characteristics of products.</w:t>
      </w:r>
    </w:p>
    <w:p w14:paraId="334A9749" w14:textId="77777777" w:rsidR="00FB63CE" w:rsidRDefault="00FB63CE" w:rsidP="00410EAF">
      <w:pPr>
        <w:pStyle w:val="PR2"/>
        <w:jc w:val="left"/>
      </w:pPr>
      <w:r>
        <w:t xml:space="preserve">For </w:t>
      </w:r>
      <w:r w:rsidR="00FB3788">
        <w:t xml:space="preserve">products </w:t>
      </w:r>
      <w:r>
        <w:t>specified by name and accompanied by the term "or equal,"</w:t>
      </w:r>
      <w:r w:rsidR="00FB3788">
        <w:t xml:space="preserve"> </w:t>
      </w:r>
      <w:r>
        <w:t xml:space="preserve">comply with requirements </w:t>
      </w:r>
      <w:r w:rsidR="00FB3788">
        <w:t xml:space="preserve">of Section </w:t>
      </w:r>
      <w:r w:rsidR="005279D8">
        <w:t>01 25 00</w:t>
      </w:r>
      <w:r w:rsidR="00FB3788">
        <w:t xml:space="preserve"> “Substitution Procedures” </w:t>
      </w:r>
      <w:r>
        <w:t>to obtain approval for use of an unnamed product.</w:t>
      </w:r>
    </w:p>
    <w:p w14:paraId="4F9AA8A8" w14:textId="77777777" w:rsidR="00FB63CE" w:rsidRDefault="00FB63CE" w:rsidP="00410EAF">
      <w:pPr>
        <w:pStyle w:val="PR1"/>
        <w:jc w:val="left"/>
      </w:pPr>
      <w:r>
        <w:t>Product Selection Procedures:</w:t>
      </w:r>
    </w:p>
    <w:p w14:paraId="7B450666" w14:textId="77777777" w:rsidR="00FB63CE" w:rsidRDefault="00FB63CE" w:rsidP="00410EAF">
      <w:pPr>
        <w:pStyle w:val="PR2"/>
        <w:spacing w:before="240"/>
        <w:jc w:val="left"/>
      </w:pPr>
      <w:r>
        <w:t xml:space="preserve">Where Specifications </w:t>
      </w:r>
      <w:r w:rsidR="00D81699" w:rsidRPr="00091078">
        <w:t xml:space="preserve">name a single manufacture’s product and indicate “no substitution”, provide the named product that complies with requirements.  </w:t>
      </w:r>
      <w:r w:rsidR="00A4078E">
        <w:t>“</w:t>
      </w:r>
      <w:r w:rsidR="00D81699">
        <w:t xml:space="preserve">or equal” </w:t>
      </w:r>
      <w:r w:rsidR="00D81699" w:rsidRPr="00091078">
        <w:t xml:space="preserve">products (substitutions) will not be </w:t>
      </w:r>
      <w:r>
        <w:t>considered.</w:t>
      </w:r>
    </w:p>
    <w:p w14:paraId="2213814D" w14:textId="77777777" w:rsidR="00FB63CE" w:rsidRDefault="00D81699" w:rsidP="00410EAF">
      <w:pPr>
        <w:pStyle w:val="PR2"/>
        <w:jc w:val="left"/>
      </w:pPr>
      <w:r>
        <w:t xml:space="preserve">Where </w:t>
      </w:r>
      <w:r w:rsidRPr="00091078">
        <w:t>Specifications name a single manufacturer or source and indicate “no substitution”, provide a product by the named manufacturer or source that complies with requir</w:t>
      </w:r>
      <w:r>
        <w:t>ements.  “or equal” products (</w:t>
      </w:r>
      <w:r w:rsidRPr="00091078">
        <w:t>substitutions</w:t>
      </w:r>
      <w:r>
        <w:t>)</w:t>
      </w:r>
      <w:r w:rsidRPr="00091078">
        <w:t xml:space="preserve"> </w:t>
      </w:r>
      <w:r>
        <w:t>wi</w:t>
      </w:r>
      <w:r w:rsidRPr="00091078">
        <w:t xml:space="preserve">ll not be </w:t>
      </w:r>
      <w:r>
        <w:t xml:space="preserve">considered. </w:t>
      </w:r>
    </w:p>
    <w:p w14:paraId="61541F64" w14:textId="77777777" w:rsidR="00FB63CE" w:rsidRDefault="00D81699" w:rsidP="00410EAF">
      <w:pPr>
        <w:pStyle w:val="PR2"/>
        <w:jc w:val="left"/>
      </w:pPr>
      <w:r>
        <w:t xml:space="preserve">Where </w:t>
      </w:r>
      <w:r w:rsidRPr="00091078">
        <w:t xml:space="preserve">Specifications include a list of names of both manufacturers and products, </w:t>
      </w:r>
      <w:r>
        <w:t xml:space="preserve">provide one of the products listed that complies with requirements.  </w:t>
      </w:r>
      <w:r w:rsidR="006448E7">
        <w:t xml:space="preserve">“or equal” </w:t>
      </w:r>
      <w:r>
        <w:t xml:space="preserve">products (substitutions) </w:t>
      </w:r>
      <w:r w:rsidRPr="00C4639F">
        <w:t xml:space="preserve">will be </w:t>
      </w:r>
      <w:r>
        <w:t>considered.</w:t>
      </w:r>
    </w:p>
    <w:p w14:paraId="734536E9" w14:textId="77777777" w:rsidR="006448E7" w:rsidRDefault="006448E7" w:rsidP="00410EAF">
      <w:pPr>
        <w:pStyle w:val="PR2"/>
        <w:jc w:val="left"/>
      </w:pPr>
      <w:r>
        <w:t xml:space="preserve">Where Specifications include a list of manufacturers' names, provide a product by one of the manufacturers listed that complies with requirements. “or equal” products (substitutions) </w:t>
      </w:r>
      <w:r w:rsidRPr="00C4639F">
        <w:t xml:space="preserve">will be </w:t>
      </w:r>
      <w:r>
        <w:t>considered</w:t>
      </w:r>
      <w:r w:rsidR="006B1F16">
        <w:t xml:space="preserve"> </w:t>
      </w:r>
      <w:r w:rsidR="006B1F16" w:rsidRPr="000D603B">
        <w:t>unless expressly specified otherwise</w:t>
      </w:r>
      <w:r>
        <w:t>.</w:t>
      </w:r>
    </w:p>
    <w:p w14:paraId="415884F3" w14:textId="77777777" w:rsidR="00FB63CE" w:rsidRDefault="00FB63CE" w:rsidP="00410EAF">
      <w:pPr>
        <w:pStyle w:val="CMT"/>
        <w:jc w:val="left"/>
      </w:pPr>
      <w:r>
        <w:t>Retain "Basis-of-Design Product" Subparagraph below if a single product is named in individual Specification Sections or is indicated on Drawings as the basis of design</w:t>
      </w:r>
      <w:r w:rsidR="008177FC">
        <w:rPr>
          <w:lang w:val="en-US"/>
        </w:rPr>
        <w:t xml:space="preserve">.  A </w:t>
      </w:r>
      <w:r>
        <w:t xml:space="preserve">list of manufacturers' names offering </w:t>
      </w:r>
      <w:r w:rsidR="00807850">
        <w:rPr>
          <w:lang w:val="en-US"/>
        </w:rPr>
        <w:t>“or equal”</w:t>
      </w:r>
      <w:r>
        <w:t xml:space="preserve"> products </w:t>
      </w:r>
      <w:r w:rsidR="008177FC">
        <w:rPr>
          <w:lang w:val="en-US"/>
        </w:rPr>
        <w:t>may or may not be</w:t>
      </w:r>
      <w:r>
        <w:t xml:space="preserve"> included.</w:t>
      </w:r>
      <w:r w:rsidR="00F647CF">
        <w:t xml:space="preserve"> </w:t>
      </w:r>
      <w:r>
        <w:t xml:space="preserve">A basis-of-design product specification </w:t>
      </w:r>
      <w:r w:rsidR="008177FC">
        <w:rPr>
          <w:lang w:val="en-US"/>
        </w:rPr>
        <w:t xml:space="preserve">may be </w:t>
      </w:r>
      <w:r>
        <w:t>supplemented with salient characteristics of the applicable product.</w:t>
      </w:r>
    </w:p>
    <w:p w14:paraId="7BF1454D" w14:textId="77777777" w:rsidR="00FB63CE" w:rsidRDefault="00FB63CE" w:rsidP="00410EAF">
      <w:pPr>
        <w:pStyle w:val="PR2"/>
        <w:spacing w:before="240"/>
        <w:jc w:val="left"/>
      </w:pPr>
      <w:r>
        <w:t>Basis-of-Design Product:</w:t>
      </w:r>
      <w:r w:rsidR="00F647CF">
        <w:t xml:space="preserve"> </w:t>
      </w:r>
      <w:r>
        <w:t>Where Specifications name a product</w:t>
      </w:r>
      <w:r w:rsidR="008177FC">
        <w:t xml:space="preserve"> as the basis-of-design product</w:t>
      </w:r>
      <w:r>
        <w:t>, or refer to a product indicated on Drawings</w:t>
      </w:r>
      <w:r w:rsidR="008177FC">
        <w:t xml:space="preserve"> as the basis-of-design product</w:t>
      </w:r>
      <w:r>
        <w:t>, provide the specified or indicated product</w:t>
      </w:r>
      <w:r w:rsidR="008177FC">
        <w:t xml:space="preserve">.  </w:t>
      </w:r>
      <w:r>
        <w:t>Drawings and Specifications indicate sizes, profiles, dimensions, and other characteristics that are based on the product named.</w:t>
      </w:r>
      <w:r w:rsidR="00F647CF">
        <w:t xml:space="preserve"> </w:t>
      </w:r>
      <w:r w:rsidR="00134674">
        <w:t xml:space="preserve"> “or equal” products (substitutions) will be considered.</w:t>
      </w:r>
      <w:r w:rsidR="000103B1">
        <w:t xml:space="preserve">   </w:t>
      </w:r>
    </w:p>
    <w:p w14:paraId="71FC91CE" w14:textId="77777777" w:rsidR="00FB63CE" w:rsidRDefault="00FB63CE" w:rsidP="00410EAF">
      <w:pPr>
        <w:pStyle w:val="PR1"/>
        <w:jc w:val="left"/>
      </w:pPr>
      <w:r>
        <w:t>Visual Matching Specification:</w:t>
      </w:r>
      <w:r w:rsidR="00F647CF">
        <w:t xml:space="preserve"> </w:t>
      </w:r>
      <w:r>
        <w:t>Where Specifications require "match Architect's sample", provide a product that complies with requirements and matches Architect's sample.</w:t>
      </w:r>
      <w:r w:rsidR="00F647CF">
        <w:t xml:space="preserve"> </w:t>
      </w:r>
      <w:r>
        <w:t>Architect's decision will be final on whether a proposed product matches.</w:t>
      </w:r>
    </w:p>
    <w:p w14:paraId="01728F57" w14:textId="77777777" w:rsidR="00FB63CE" w:rsidRDefault="00FB63CE" w:rsidP="00410EAF">
      <w:pPr>
        <w:pStyle w:val="PR2"/>
        <w:spacing w:before="240"/>
        <w:jc w:val="left"/>
      </w:pPr>
      <w:r>
        <w:t>If no product available within specified category matches and complies with other specified requirements, comply with requirements in Section </w:t>
      </w:r>
      <w:r w:rsidR="005279D8">
        <w:t>01 25 00</w:t>
      </w:r>
      <w:r>
        <w:t xml:space="preserve"> "Substitution Procedures" for proposal of product.</w:t>
      </w:r>
    </w:p>
    <w:p w14:paraId="22F1A7B1" w14:textId="77777777" w:rsidR="00FB63CE" w:rsidRDefault="00FB63CE" w:rsidP="00410EAF">
      <w:pPr>
        <w:pStyle w:val="PR1"/>
        <w:jc w:val="left"/>
      </w:pPr>
      <w:r>
        <w:t>Visual Selection Specification:</w:t>
      </w:r>
      <w:r w:rsidR="00F647CF">
        <w:t xml:space="preserve"> </w:t>
      </w:r>
      <w:r>
        <w:t>Where Specifications include the phrase "as selected by Architect from manufacturer's full range" or similar phrase, select a product that complies with requirements.</w:t>
      </w:r>
      <w:r w:rsidR="00F647CF">
        <w:t xml:space="preserve"> </w:t>
      </w:r>
      <w:r>
        <w:t xml:space="preserve">Architect will select </w:t>
      </w:r>
      <w:r w:rsidR="00116495">
        <w:t xml:space="preserve">features such as </w:t>
      </w:r>
      <w:r>
        <w:t>color, gloss, pattern, density, texture</w:t>
      </w:r>
      <w:r w:rsidR="00116495">
        <w:t xml:space="preserve"> </w:t>
      </w:r>
      <w:r>
        <w:t>from manufacturer's product line.</w:t>
      </w:r>
    </w:p>
    <w:p w14:paraId="2BBAF5CA" w14:textId="77777777" w:rsidR="00791135" w:rsidRDefault="00FB63CE" w:rsidP="00791135">
      <w:pPr>
        <w:pStyle w:val="PRT"/>
        <w:jc w:val="left"/>
      </w:pPr>
      <w:r>
        <w:lastRenderedPageBreak/>
        <w:t>EXECU</w:t>
      </w:r>
      <w:r w:rsidR="00791135">
        <w:t>TION</w:t>
      </w:r>
    </w:p>
    <w:p w14:paraId="3E74061C" w14:textId="77777777" w:rsidR="00791135" w:rsidRDefault="00791135" w:rsidP="00791135">
      <w:pPr>
        <w:pStyle w:val="ART"/>
        <w:jc w:val="left"/>
      </w:pPr>
      <w:r>
        <w:t>COLOR CONSISTENCY</w:t>
      </w:r>
    </w:p>
    <w:p w14:paraId="041B3974" w14:textId="77777777" w:rsidR="00791135" w:rsidRPr="00F043C1" w:rsidRDefault="00791135" w:rsidP="00791135">
      <w:pPr>
        <w:pStyle w:val="CMT"/>
        <w:jc w:val="left"/>
        <w:rPr>
          <w:lang w:val="en-US"/>
        </w:rPr>
      </w:pPr>
      <w:r>
        <w:rPr>
          <w:lang w:val="en-US"/>
        </w:rPr>
        <w:t>Choose and/or edit paragraphs below as appropriate to project needs.</w:t>
      </w:r>
    </w:p>
    <w:p w14:paraId="2377C7B2" w14:textId="77777777" w:rsidR="00791135" w:rsidRDefault="00791135" w:rsidP="00791135">
      <w:pPr>
        <w:pStyle w:val="PR1"/>
        <w:jc w:val="left"/>
      </w:pPr>
      <w:r>
        <w:t xml:space="preserve">All </w:t>
      </w:r>
      <w:r w:rsidR="00B02D8D">
        <w:t>like</w:t>
      </w:r>
      <w:r>
        <w:t xml:space="preserve"> finish products within a given visible area shall be from the same dye lot or color run.</w:t>
      </w:r>
    </w:p>
    <w:p w14:paraId="4534C61D" w14:textId="77777777" w:rsidR="00FB63CE" w:rsidRDefault="00791135" w:rsidP="00791135">
      <w:pPr>
        <w:pStyle w:val="PR1"/>
        <w:jc w:val="left"/>
      </w:pPr>
      <w:r>
        <w:t xml:space="preserve">If </w:t>
      </w:r>
      <w:r w:rsidR="00B02D8D">
        <w:t>like</w:t>
      </w:r>
      <w:r>
        <w:t xml:space="preserve"> finish products within a given visible area vary slightly in color, </w:t>
      </w:r>
      <w:proofErr w:type="gramStart"/>
      <w:r>
        <w:t>mix</w:t>
      </w:r>
      <w:proofErr w:type="gramEnd"/>
      <w:r>
        <w:t xml:space="preserve"> </w:t>
      </w:r>
      <w:r w:rsidR="00B02D8D">
        <w:t xml:space="preserve">and blend varying colors </w:t>
      </w:r>
      <w:r>
        <w:t xml:space="preserve">to avoid </w:t>
      </w:r>
      <w:r w:rsidR="00B02D8D">
        <w:t>distinct</w:t>
      </w:r>
      <w:r>
        <w:t xml:space="preserve"> areas of color variation.</w:t>
      </w:r>
    </w:p>
    <w:p w14:paraId="14A12732" w14:textId="77777777" w:rsidR="00FB63CE" w:rsidRDefault="003B505D" w:rsidP="00410EAF">
      <w:pPr>
        <w:pStyle w:val="EOS"/>
        <w:jc w:val="left"/>
      </w:pPr>
      <w:r>
        <w:t xml:space="preserve">END OF SECTION </w:t>
      </w:r>
      <w:r w:rsidR="005279D8">
        <w:t>01 60 00</w:t>
      </w:r>
    </w:p>
    <w:p w14:paraId="056968C8" w14:textId="77777777" w:rsidR="003717AA" w:rsidRDefault="003717AA" w:rsidP="00410EAF">
      <w:pPr>
        <w:pStyle w:val="CMT"/>
        <w:jc w:val="left"/>
      </w:pPr>
      <w:r>
        <w:t xml:space="preserve">Retain this </w:t>
      </w:r>
      <w:r>
        <w:rPr>
          <w:lang w:val="en-US"/>
        </w:rPr>
        <w:t>notice</w:t>
      </w:r>
      <w:r>
        <w:t xml:space="preserve"> in all Sections of Project Manual.</w:t>
      </w:r>
    </w:p>
    <w:p w14:paraId="37E57C4D" w14:textId="77777777" w:rsidR="006448E7" w:rsidRPr="004F5B3C" w:rsidRDefault="006448E7" w:rsidP="00410EAF">
      <w:pPr>
        <w:tabs>
          <w:tab w:val="center" w:pos="4680"/>
          <w:tab w:val="right" w:pos="9360"/>
        </w:tabs>
        <w:suppressAutoHyphens/>
        <w:spacing w:before="480"/>
      </w:pPr>
      <w:r w:rsidRPr="004F5B3C">
        <w:t>San Diego Unified School District Guide Specifications</w:t>
      </w:r>
    </w:p>
    <w:p w14:paraId="2DEA4702" w14:textId="77777777" w:rsidR="00432DA1" w:rsidRDefault="00432DA1" w:rsidP="00432DA1">
      <w:pPr>
        <w:suppressAutoHyphens/>
      </w:pPr>
      <w:r>
        <w:t xml:space="preserve">Document Version: </w:t>
      </w:r>
      <w:r>
        <w:rPr>
          <w:bCs/>
        </w:rPr>
        <w:t>August 2021</w:t>
      </w:r>
    </w:p>
    <w:p w14:paraId="79DE5FEC" w14:textId="49391513" w:rsidR="006448E7" w:rsidRPr="00A02C0D" w:rsidRDefault="006448E7" w:rsidP="00432DA1">
      <w:pPr>
        <w:pStyle w:val="EOS"/>
        <w:spacing w:before="0"/>
        <w:jc w:val="left"/>
        <w:rPr>
          <w:b w:val="0"/>
        </w:rPr>
      </w:pPr>
    </w:p>
    <w:sectPr w:rsidR="006448E7" w:rsidRPr="00A02C0D" w:rsidSect="005279D8">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70CE" w14:textId="77777777" w:rsidR="008F3D66" w:rsidRDefault="008F3D66" w:rsidP="00066F64">
      <w:r>
        <w:separator/>
      </w:r>
    </w:p>
  </w:endnote>
  <w:endnote w:type="continuationSeparator" w:id="0">
    <w:p w14:paraId="1D81DBA9" w14:textId="77777777" w:rsidR="008F3D66" w:rsidRDefault="008F3D66" w:rsidP="00066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4AB4F" w14:textId="77777777" w:rsidR="00E65007" w:rsidRDefault="00E65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5279D8" w14:paraId="7A9F1B2F" w14:textId="77777777" w:rsidTr="005279D8">
      <w:tc>
        <w:tcPr>
          <w:tcW w:w="9360" w:type="dxa"/>
          <w:tcBorders>
            <w:top w:val="nil"/>
            <w:left w:val="nil"/>
            <w:bottom w:val="nil"/>
            <w:right w:val="nil"/>
          </w:tcBorders>
        </w:tcPr>
        <w:p w14:paraId="50E4F530" w14:textId="77777777" w:rsidR="005279D8" w:rsidRDefault="005279D8" w:rsidP="005279D8">
          <w:pPr>
            <w:tabs>
              <w:tab w:val="center" w:pos="5400"/>
              <w:tab w:val="right" w:pos="10800"/>
            </w:tabs>
          </w:pPr>
        </w:p>
      </w:tc>
    </w:tr>
    <w:tr w:rsidR="005279D8" w14:paraId="4D7AEBF0" w14:textId="77777777" w:rsidTr="005279D8">
      <w:tc>
        <w:tcPr>
          <w:tcW w:w="9360" w:type="dxa"/>
          <w:tcBorders>
            <w:top w:val="nil"/>
            <w:left w:val="nil"/>
            <w:bottom w:val="nil"/>
            <w:right w:val="nil"/>
          </w:tcBorders>
        </w:tcPr>
        <w:p w14:paraId="44E2D7BB" w14:textId="77777777" w:rsidR="005279D8" w:rsidRDefault="005279D8" w:rsidP="005279D8">
          <w:pPr>
            <w:tabs>
              <w:tab w:val="center" w:pos="4680"/>
              <w:tab w:val="right" w:pos="9360"/>
            </w:tabs>
            <w:rPr>
              <w:b/>
              <w:bCs/>
            </w:rPr>
          </w:pPr>
          <w:r>
            <w:rPr>
              <w:b/>
              <w:bCs/>
            </w:rPr>
            <w:tab/>
          </w:r>
          <w:r>
            <w:rPr>
              <w:rStyle w:val="NAM"/>
              <w:rFonts w:cs="Arial"/>
              <w:b/>
            </w:rPr>
            <w:t>PRODUCT REQUIREMENTS</w:t>
          </w:r>
        </w:p>
      </w:tc>
    </w:tr>
    <w:tr w:rsidR="005279D8" w14:paraId="23CBB9FC" w14:textId="77777777" w:rsidTr="005279D8">
      <w:tc>
        <w:tcPr>
          <w:tcW w:w="9360" w:type="dxa"/>
          <w:tcBorders>
            <w:top w:val="nil"/>
            <w:left w:val="nil"/>
            <w:bottom w:val="nil"/>
            <w:right w:val="nil"/>
          </w:tcBorders>
        </w:tcPr>
        <w:p w14:paraId="7FBA2934" w14:textId="77777777" w:rsidR="005279D8" w:rsidRDefault="005279D8" w:rsidP="005279D8">
          <w:pPr>
            <w:tabs>
              <w:tab w:val="center" w:pos="4680"/>
              <w:tab w:val="right" w:pos="9360"/>
            </w:tabs>
            <w:rPr>
              <w:b/>
              <w:bCs/>
            </w:rPr>
          </w:pPr>
          <w:r>
            <w:rPr>
              <w:b/>
              <w:bCs/>
            </w:rPr>
            <w:tab/>
          </w:r>
          <w:r>
            <w:rPr>
              <w:rStyle w:val="NUM"/>
              <w:rFonts w:cs="Arial"/>
              <w:b/>
            </w:rPr>
            <w:t>01 60 00</w:t>
          </w:r>
          <w:r>
            <w:rPr>
              <w:b/>
              <w:bCs/>
            </w:rPr>
            <w:t xml:space="preserve"> - </w:t>
          </w:r>
          <w:r>
            <w:rPr>
              <w:b/>
              <w:bCs/>
            </w:rPr>
            <w:fldChar w:fldCharType="begin"/>
          </w:r>
          <w:r>
            <w:rPr>
              <w:b/>
              <w:bCs/>
            </w:rPr>
            <w:instrText xml:space="preserve"> PAGE  \* MERGEFORMAT </w:instrText>
          </w:r>
          <w:r>
            <w:rPr>
              <w:b/>
              <w:bCs/>
            </w:rPr>
            <w:fldChar w:fldCharType="separate"/>
          </w:r>
          <w:r w:rsidR="009E0E77">
            <w:rPr>
              <w:b/>
              <w:bCs/>
              <w:noProof/>
            </w:rPr>
            <w:t>5</w:t>
          </w:r>
          <w:r>
            <w:rPr>
              <w:b/>
              <w:bCs/>
            </w:rPr>
            <w:fldChar w:fldCharType="end"/>
          </w:r>
        </w:p>
      </w:tc>
    </w:tr>
    <w:tr w:rsidR="005279D8" w14:paraId="07FD0129" w14:textId="77777777" w:rsidTr="005279D8">
      <w:tc>
        <w:tcPr>
          <w:tcW w:w="9360" w:type="dxa"/>
          <w:tcBorders>
            <w:top w:val="nil"/>
            <w:left w:val="nil"/>
            <w:bottom w:val="nil"/>
            <w:right w:val="nil"/>
          </w:tcBorders>
        </w:tcPr>
        <w:p w14:paraId="55EAB3A9" w14:textId="7A1E8C2F" w:rsidR="006A798C" w:rsidRPr="007343CB" w:rsidRDefault="006A798C" w:rsidP="006A798C">
          <w:pPr>
            <w:pStyle w:val="Header"/>
            <w:tabs>
              <w:tab w:val="clear" w:pos="4680"/>
            </w:tabs>
            <w:spacing w:line="276" w:lineRule="auto"/>
            <w:jc w:val="center"/>
            <w:rPr>
              <w:b/>
              <w:bCs/>
            </w:rPr>
          </w:pPr>
          <w:r w:rsidRPr="007343CB">
            <w:rPr>
              <w:b/>
              <w:bCs/>
            </w:rPr>
            <w:t>ELECTRICAL CHARGING SYSTEM AND BATTERY ENERGY STORAGE SYSTEM</w:t>
          </w:r>
        </w:p>
        <w:p w14:paraId="59AAC965" w14:textId="00F4EA21" w:rsidR="005279D8" w:rsidRDefault="005279D8" w:rsidP="006A798C">
          <w:pPr>
            <w:tabs>
              <w:tab w:val="center" w:pos="4680"/>
              <w:tab w:val="right" w:pos="9360"/>
            </w:tabs>
            <w:jc w:val="right"/>
            <w:rPr>
              <w:b/>
              <w:bCs/>
            </w:rPr>
          </w:pPr>
        </w:p>
      </w:tc>
    </w:tr>
    <w:tr w:rsidR="005279D8" w14:paraId="0AB41735" w14:textId="77777777" w:rsidTr="005279D8">
      <w:tc>
        <w:tcPr>
          <w:tcW w:w="9360" w:type="dxa"/>
          <w:tcBorders>
            <w:top w:val="nil"/>
            <w:left w:val="nil"/>
            <w:bottom w:val="nil"/>
            <w:right w:val="nil"/>
          </w:tcBorders>
        </w:tcPr>
        <w:p w14:paraId="102230BA" w14:textId="77777777" w:rsidR="005279D8" w:rsidRDefault="005279D8" w:rsidP="005279D8">
          <w:pPr>
            <w:tabs>
              <w:tab w:val="center" w:pos="5400"/>
              <w:tab w:val="right" w:pos="10800"/>
            </w:tabs>
            <w:rPr>
              <w:b/>
              <w:bCs/>
              <w:color w:val="000000"/>
            </w:rPr>
          </w:pPr>
        </w:p>
      </w:tc>
    </w:tr>
  </w:tbl>
  <w:p w14:paraId="39EAF23E" w14:textId="77777777" w:rsidR="005279D8" w:rsidRDefault="005279D8">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BE4F3" w14:textId="77777777" w:rsidR="00E65007" w:rsidRDefault="00E650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2EBA6" w14:textId="77777777" w:rsidR="008F3D66" w:rsidRDefault="008F3D66" w:rsidP="00066F64">
      <w:r>
        <w:separator/>
      </w:r>
    </w:p>
  </w:footnote>
  <w:footnote w:type="continuationSeparator" w:id="0">
    <w:p w14:paraId="2C233F6B" w14:textId="77777777" w:rsidR="008F3D66" w:rsidRDefault="008F3D66" w:rsidP="00066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EDC31" w14:textId="77777777" w:rsidR="00E65007" w:rsidRDefault="00E65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5279D8" w14:paraId="21422939" w14:textId="77777777" w:rsidTr="005279D8">
      <w:trPr>
        <w:trHeight w:val="237"/>
      </w:trPr>
      <w:tc>
        <w:tcPr>
          <w:tcW w:w="4680" w:type="dxa"/>
          <w:tcBorders>
            <w:top w:val="nil"/>
            <w:left w:val="nil"/>
            <w:bottom w:val="nil"/>
            <w:right w:val="nil"/>
          </w:tcBorders>
        </w:tcPr>
        <w:p w14:paraId="3D6C8579" w14:textId="77777777" w:rsidR="005279D8" w:rsidRDefault="005279D8" w:rsidP="005279D8">
          <w:pPr>
            <w:tabs>
              <w:tab w:val="center" w:pos="4680"/>
              <w:tab w:val="right" w:pos="9360"/>
            </w:tabs>
          </w:pPr>
          <w:r>
            <w:rPr>
              <w:b/>
              <w:bCs/>
            </w:rPr>
            <w:t>SPECIFICATIONS</w:t>
          </w:r>
        </w:p>
      </w:tc>
      <w:tc>
        <w:tcPr>
          <w:tcW w:w="4680" w:type="dxa"/>
          <w:tcBorders>
            <w:top w:val="nil"/>
            <w:left w:val="nil"/>
            <w:bottom w:val="nil"/>
            <w:right w:val="nil"/>
          </w:tcBorders>
        </w:tcPr>
        <w:p w14:paraId="07494754" w14:textId="4D49310D" w:rsidR="005279D8" w:rsidRDefault="005279D8" w:rsidP="00B416A3">
          <w:pPr>
            <w:tabs>
              <w:tab w:val="center" w:pos="4680"/>
              <w:tab w:val="right" w:pos="9360"/>
            </w:tabs>
            <w:jc w:val="right"/>
          </w:pPr>
          <w:r>
            <w:rPr>
              <w:b/>
              <w:bCs/>
            </w:rPr>
            <w:t xml:space="preserve">NO. </w:t>
          </w:r>
          <w:r w:rsidR="006A798C" w:rsidRPr="00AD5557">
            <w:rPr>
              <w:b/>
              <w:bCs/>
            </w:rPr>
            <w:t xml:space="preserve"> </w:t>
          </w:r>
          <w:r w:rsidR="006A798C" w:rsidRPr="00AD5557">
            <w:rPr>
              <w:b/>
              <w:bCs/>
            </w:rPr>
            <w:t>PS22-0990-11</w:t>
          </w:r>
        </w:p>
      </w:tc>
    </w:tr>
  </w:tbl>
  <w:p w14:paraId="02344308" w14:textId="77777777" w:rsidR="005279D8" w:rsidRDefault="005279D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6F161" w14:textId="77777777" w:rsidR="00E65007" w:rsidRDefault="00E65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FC17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C42D4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97E398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23ECED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4582C0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EEBAC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6CA418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704B6F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2C04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800D8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MASTERSPEC"/>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2/01/10"/>
    <w:docVar w:name="Format" w:val="1"/>
    <w:docVar w:name="MF04" w:val="016000"/>
    <w:docVar w:name="MF95" w:val="01600"/>
    <w:docVar w:name="MFOrigin" w:val="MF04"/>
    <w:docVar w:name="SectionID" w:val="26"/>
    <w:docVar w:name="Version" w:val="2426"/>
  </w:docVars>
  <w:rsids>
    <w:rsidRoot w:val="00251646"/>
    <w:rsid w:val="000103B1"/>
    <w:rsid w:val="000400DB"/>
    <w:rsid w:val="00053378"/>
    <w:rsid w:val="00066F64"/>
    <w:rsid w:val="000A08F0"/>
    <w:rsid w:val="000D603B"/>
    <w:rsid w:val="000E43B0"/>
    <w:rsid w:val="00116495"/>
    <w:rsid w:val="001176E7"/>
    <w:rsid w:val="00123CEF"/>
    <w:rsid w:val="00134674"/>
    <w:rsid w:val="00136BC8"/>
    <w:rsid w:val="00146D89"/>
    <w:rsid w:val="00163BD0"/>
    <w:rsid w:val="00164B78"/>
    <w:rsid w:val="00185499"/>
    <w:rsid w:val="001901EE"/>
    <w:rsid w:val="001B4F15"/>
    <w:rsid w:val="001C3AC5"/>
    <w:rsid w:val="0020744C"/>
    <w:rsid w:val="00251646"/>
    <w:rsid w:val="00273D32"/>
    <w:rsid w:val="0028117C"/>
    <w:rsid w:val="002816E3"/>
    <w:rsid w:val="002831FC"/>
    <w:rsid w:val="002901B3"/>
    <w:rsid w:val="002A7189"/>
    <w:rsid w:val="002C4B52"/>
    <w:rsid w:val="002F200F"/>
    <w:rsid w:val="003375EB"/>
    <w:rsid w:val="00344C1B"/>
    <w:rsid w:val="00351500"/>
    <w:rsid w:val="003717AA"/>
    <w:rsid w:val="003878D1"/>
    <w:rsid w:val="003A2888"/>
    <w:rsid w:val="003B505D"/>
    <w:rsid w:val="00410EAF"/>
    <w:rsid w:val="00432143"/>
    <w:rsid w:val="00432DA1"/>
    <w:rsid w:val="00446305"/>
    <w:rsid w:val="00464F39"/>
    <w:rsid w:val="004D73CC"/>
    <w:rsid w:val="005279D8"/>
    <w:rsid w:val="005647AD"/>
    <w:rsid w:val="005D00B5"/>
    <w:rsid w:val="005D257E"/>
    <w:rsid w:val="005E522B"/>
    <w:rsid w:val="006448E7"/>
    <w:rsid w:val="006776CE"/>
    <w:rsid w:val="006858E6"/>
    <w:rsid w:val="006A37A5"/>
    <w:rsid w:val="006A798C"/>
    <w:rsid w:val="006B1F16"/>
    <w:rsid w:val="007346A5"/>
    <w:rsid w:val="00743FB6"/>
    <w:rsid w:val="0076062C"/>
    <w:rsid w:val="00791135"/>
    <w:rsid w:val="007B06E9"/>
    <w:rsid w:val="007B1506"/>
    <w:rsid w:val="00807850"/>
    <w:rsid w:val="008177FC"/>
    <w:rsid w:val="00864192"/>
    <w:rsid w:val="008765C7"/>
    <w:rsid w:val="00887373"/>
    <w:rsid w:val="008C6EA3"/>
    <w:rsid w:val="008E16A5"/>
    <w:rsid w:val="008F3D66"/>
    <w:rsid w:val="0091754F"/>
    <w:rsid w:val="009468F2"/>
    <w:rsid w:val="00995587"/>
    <w:rsid w:val="009D19F3"/>
    <w:rsid w:val="009E0E77"/>
    <w:rsid w:val="00A02C0D"/>
    <w:rsid w:val="00A1169F"/>
    <w:rsid w:val="00A4078E"/>
    <w:rsid w:val="00A652AC"/>
    <w:rsid w:val="00AE7FF0"/>
    <w:rsid w:val="00B02D8D"/>
    <w:rsid w:val="00B325D7"/>
    <w:rsid w:val="00B416A3"/>
    <w:rsid w:val="00B44072"/>
    <w:rsid w:val="00BB19B2"/>
    <w:rsid w:val="00C019BA"/>
    <w:rsid w:val="00C3795F"/>
    <w:rsid w:val="00C767FE"/>
    <w:rsid w:val="00C8409E"/>
    <w:rsid w:val="00CC1523"/>
    <w:rsid w:val="00CD6554"/>
    <w:rsid w:val="00CE6C64"/>
    <w:rsid w:val="00D77D95"/>
    <w:rsid w:val="00D81699"/>
    <w:rsid w:val="00DA10D7"/>
    <w:rsid w:val="00DD06C3"/>
    <w:rsid w:val="00DE0343"/>
    <w:rsid w:val="00DE513D"/>
    <w:rsid w:val="00DF6E1B"/>
    <w:rsid w:val="00E02A9A"/>
    <w:rsid w:val="00E031BC"/>
    <w:rsid w:val="00E31C0F"/>
    <w:rsid w:val="00E4413D"/>
    <w:rsid w:val="00E65007"/>
    <w:rsid w:val="00E86417"/>
    <w:rsid w:val="00EB5D41"/>
    <w:rsid w:val="00EF1270"/>
    <w:rsid w:val="00F02855"/>
    <w:rsid w:val="00F043C1"/>
    <w:rsid w:val="00F252E3"/>
    <w:rsid w:val="00F323FB"/>
    <w:rsid w:val="00F36C08"/>
    <w:rsid w:val="00F37F0B"/>
    <w:rsid w:val="00F4111D"/>
    <w:rsid w:val="00F45C17"/>
    <w:rsid w:val="00F54C79"/>
    <w:rsid w:val="00F647CF"/>
    <w:rsid w:val="00F847C9"/>
    <w:rsid w:val="00F86178"/>
    <w:rsid w:val="00F93725"/>
    <w:rsid w:val="00FB3788"/>
    <w:rsid w:val="00FB63CE"/>
    <w:rsid w:val="00FB7130"/>
    <w:rsid w:val="00FE2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FAD4B"/>
  <w15:chartTrackingRefBased/>
  <w15:docId w15:val="{EB62FA4D-042B-46B0-A259-9950CE629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6E3"/>
    <w:rPr>
      <w:rFonts w:ascii="Arial" w:hAnsi="Arial" w:cs="Arial"/>
      <w:sz w:val="22"/>
    </w:rPr>
  </w:style>
  <w:style w:type="paragraph" w:styleId="Heading1">
    <w:name w:val="heading 1"/>
    <w:basedOn w:val="Normal"/>
    <w:next w:val="Normal"/>
    <w:link w:val="Heading1Char"/>
    <w:qFormat/>
    <w:locked/>
    <w:rsid w:val="000A08F0"/>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semiHidden/>
    <w:unhideWhenUsed/>
    <w:qFormat/>
    <w:locked/>
    <w:rsid w:val="000A08F0"/>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semiHidden/>
    <w:unhideWhenUsed/>
    <w:qFormat/>
    <w:locked/>
    <w:rsid w:val="000A08F0"/>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semiHidden/>
    <w:unhideWhenUsed/>
    <w:qFormat/>
    <w:locked/>
    <w:rsid w:val="000A08F0"/>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locked/>
    <w:rsid w:val="000A08F0"/>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locked/>
    <w:rsid w:val="000A08F0"/>
    <w:pPr>
      <w:spacing w:before="240" w:after="60"/>
      <w:outlineLvl w:val="5"/>
    </w:pPr>
    <w:rPr>
      <w:rFonts w:ascii="Calibri" w:hAnsi="Calibri" w:cs="Times New Roman"/>
      <w:b/>
      <w:bCs/>
      <w:szCs w:val="22"/>
    </w:rPr>
  </w:style>
  <w:style w:type="paragraph" w:styleId="Heading7">
    <w:name w:val="heading 7"/>
    <w:basedOn w:val="Normal"/>
    <w:next w:val="Normal"/>
    <w:link w:val="Heading7Char"/>
    <w:semiHidden/>
    <w:unhideWhenUsed/>
    <w:qFormat/>
    <w:locked/>
    <w:rsid w:val="000A08F0"/>
    <w:pPr>
      <w:spacing w:before="240" w:after="60"/>
      <w:outlineLvl w:val="6"/>
    </w:pPr>
    <w:rPr>
      <w:rFonts w:ascii="Calibri" w:hAnsi="Calibri" w:cs="Times New Roman"/>
      <w:sz w:val="24"/>
      <w:szCs w:val="24"/>
    </w:rPr>
  </w:style>
  <w:style w:type="paragraph" w:styleId="Heading8">
    <w:name w:val="heading 8"/>
    <w:basedOn w:val="Normal"/>
    <w:next w:val="Normal"/>
    <w:link w:val="Heading8Char"/>
    <w:semiHidden/>
    <w:unhideWhenUsed/>
    <w:qFormat/>
    <w:locked/>
    <w:rsid w:val="000A08F0"/>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semiHidden/>
    <w:unhideWhenUsed/>
    <w:qFormat/>
    <w:locked/>
    <w:rsid w:val="000A08F0"/>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rsid w:val="002816E3"/>
    <w:pPr>
      <w:tabs>
        <w:tab w:val="center" w:pos="4608"/>
        <w:tab w:val="right" w:pos="9360"/>
      </w:tabs>
      <w:suppressAutoHyphens/>
      <w:jc w:val="both"/>
    </w:pPr>
    <w:rPr>
      <w:b/>
    </w:rPr>
  </w:style>
  <w:style w:type="paragraph" w:customStyle="1" w:styleId="FTR">
    <w:name w:val="FTR"/>
    <w:basedOn w:val="Normal"/>
    <w:rsid w:val="002816E3"/>
    <w:pPr>
      <w:tabs>
        <w:tab w:val="right" w:pos="9360"/>
      </w:tabs>
      <w:suppressAutoHyphens/>
      <w:jc w:val="both"/>
    </w:pPr>
    <w:rPr>
      <w:b/>
    </w:rPr>
  </w:style>
  <w:style w:type="paragraph" w:customStyle="1" w:styleId="SCT">
    <w:name w:val="SCT"/>
    <w:basedOn w:val="Normal"/>
    <w:rsid w:val="002816E3"/>
    <w:pPr>
      <w:suppressAutoHyphens/>
      <w:spacing w:after="120"/>
      <w:jc w:val="both"/>
    </w:pPr>
    <w:rPr>
      <w:b/>
    </w:rPr>
  </w:style>
  <w:style w:type="paragraph" w:customStyle="1" w:styleId="PRT">
    <w:name w:val="PRT"/>
    <w:basedOn w:val="Normal"/>
    <w:next w:val="ART"/>
    <w:rsid w:val="002816E3"/>
    <w:pPr>
      <w:keepNext/>
      <w:numPr>
        <w:numId w:val="1"/>
      </w:numPr>
      <w:suppressAutoHyphens/>
      <w:spacing w:before="480"/>
      <w:jc w:val="both"/>
      <w:outlineLvl w:val="0"/>
    </w:pPr>
    <w:rPr>
      <w:b/>
    </w:rPr>
  </w:style>
  <w:style w:type="paragraph" w:customStyle="1" w:styleId="SUT">
    <w:name w:val="SUT"/>
    <w:basedOn w:val="Normal"/>
    <w:next w:val="PR1"/>
    <w:rsid w:val="002816E3"/>
    <w:pPr>
      <w:numPr>
        <w:ilvl w:val="1"/>
        <w:numId w:val="1"/>
      </w:numPr>
      <w:suppressAutoHyphens/>
      <w:spacing w:before="240"/>
      <w:jc w:val="both"/>
      <w:outlineLvl w:val="0"/>
    </w:pPr>
  </w:style>
  <w:style w:type="paragraph" w:customStyle="1" w:styleId="DST">
    <w:name w:val="DST"/>
    <w:basedOn w:val="Normal"/>
    <w:next w:val="PR1"/>
    <w:rsid w:val="002816E3"/>
    <w:pPr>
      <w:numPr>
        <w:ilvl w:val="2"/>
        <w:numId w:val="1"/>
      </w:numPr>
      <w:suppressAutoHyphens/>
      <w:spacing w:before="240"/>
      <w:jc w:val="both"/>
      <w:outlineLvl w:val="0"/>
    </w:pPr>
  </w:style>
  <w:style w:type="paragraph" w:customStyle="1" w:styleId="ART">
    <w:name w:val="ART"/>
    <w:basedOn w:val="Normal"/>
    <w:next w:val="PR1"/>
    <w:rsid w:val="002816E3"/>
    <w:pPr>
      <w:keepNext/>
      <w:numPr>
        <w:ilvl w:val="3"/>
        <w:numId w:val="1"/>
      </w:numPr>
      <w:suppressAutoHyphens/>
      <w:spacing w:before="480"/>
      <w:jc w:val="both"/>
      <w:outlineLvl w:val="1"/>
    </w:pPr>
  </w:style>
  <w:style w:type="paragraph" w:customStyle="1" w:styleId="PR1">
    <w:name w:val="PR1"/>
    <w:basedOn w:val="Normal"/>
    <w:rsid w:val="002816E3"/>
    <w:pPr>
      <w:numPr>
        <w:ilvl w:val="4"/>
        <w:numId w:val="1"/>
      </w:numPr>
      <w:suppressAutoHyphens/>
      <w:spacing w:before="240"/>
      <w:jc w:val="both"/>
      <w:outlineLvl w:val="2"/>
    </w:pPr>
  </w:style>
  <w:style w:type="paragraph" w:customStyle="1" w:styleId="PR2">
    <w:name w:val="PR2"/>
    <w:basedOn w:val="Normal"/>
    <w:rsid w:val="002816E3"/>
    <w:pPr>
      <w:numPr>
        <w:ilvl w:val="5"/>
        <w:numId w:val="1"/>
      </w:numPr>
      <w:suppressAutoHyphens/>
      <w:jc w:val="both"/>
      <w:outlineLvl w:val="3"/>
    </w:pPr>
  </w:style>
  <w:style w:type="paragraph" w:customStyle="1" w:styleId="PR3">
    <w:name w:val="PR3"/>
    <w:basedOn w:val="Normal"/>
    <w:rsid w:val="002816E3"/>
    <w:pPr>
      <w:numPr>
        <w:ilvl w:val="6"/>
        <w:numId w:val="1"/>
      </w:numPr>
      <w:suppressAutoHyphens/>
      <w:jc w:val="both"/>
      <w:outlineLvl w:val="4"/>
    </w:pPr>
  </w:style>
  <w:style w:type="paragraph" w:customStyle="1" w:styleId="PR4">
    <w:name w:val="PR4"/>
    <w:basedOn w:val="Normal"/>
    <w:rsid w:val="002816E3"/>
    <w:pPr>
      <w:numPr>
        <w:ilvl w:val="7"/>
        <w:numId w:val="1"/>
      </w:numPr>
      <w:suppressAutoHyphens/>
      <w:jc w:val="both"/>
      <w:outlineLvl w:val="5"/>
    </w:pPr>
  </w:style>
  <w:style w:type="paragraph" w:customStyle="1" w:styleId="PR5">
    <w:name w:val="PR5"/>
    <w:basedOn w:val="Normal"/>
    <w:rsid w:val="002816E3"/>
    <w:pPr>
      <w:numPr>
        <w:ilvl w:val="8"/>
        <w:numId w:val="1"/>
      </w:numPr>
      <w:suppressAutoHyphens/>
      <w:jc w:val="both"/>
      <w:outlineLvl w:val="6"/>
    </w:pPr>
  </w:style>
  <w:style w:type="paragraph" w:customStyle="1" w:styleId="TB1">
    <w:name w:val="TB1"/>
    <w:basedOn w:val="Normal"/>
    <w:next w:val="PR1"/>
    <w:rsid w:val="002816E3"/>
    <w:pPr>
      <w:suppressAutoHyphens/>
      <w:spacing w:before="240"/>
      <w:ind w:left="288"/>
      <w:jc w:val="both"/>
    </w:pPr>
  </w:style>
  <w:style w:type="paragraph" w:customStyle="1" w:styleId="TB2">
    <w:name w:val="TB2"/>
    <w:basedOn w:val="Normal"/>
    <w:next w:val="PR2"/>
    <w:rsid w:val="002816E3"/>
    <w:pPr>
      <w:suppressAutoHyphens/>
      <w:spacing w:before="240"/>
      <w:ind w:left="864"/>
      <w:jc w:val="both"/>
    </w:pPr>
  </w:style>
  <w:style w:type="paragraph" w:customStyle="1" w:styleId="TB3">
    <w:name w:val="TB3"/>
    <w:basedOn w:val="Normal"/>
    <w:next w:val="PR3"/>
    <w:rsid w:val="002816E3"/>
    <w:pPr>
      <w:suppressAutoHyphens/>
      <w:spacing w:before="240"/>
      <w:ind w:left="1440"/>
      <w:jc w:val="both"/>
    </w:pPr>
  </w:style>
  <w:style w:type="paragraph" w:customStyle="1" w:styleId="TB4">
    <w:name w:val="TB4"/>
    <w:basedOn w:val="Normal"/>
    <w:next w:val="PR4"/>
    <w:rsid w:val="002816E3"/>
    <w:pPr>
      <w:suppressAutoHyphens/>
      <w:spacing w:before="240"/>
      <w:ind w:left="2016"/>
      <w:jc w:val="both"/>
    </w:pPr>
  </w:style>
  <w:style w:type="paragraph" w:customStyle="1" w:styleId="TB5">
    <w:name w:val="TB5"/>
    <w:basedOn w:val="Normal"/>
    <w:next w:val="PR5"/>
    <w:rsid w:val="002816E3"/>
    <w:pPr>
      <w:suppressAutoHyphens/>
      <w:spacing w:before="240"/>
      <w:ind w:left="2592"/>
      <w:jc w:val="both"/>
    </w:pPr>
  </w:style>
  <w:style w:type="paragraph" w:customStyle="1" w:styleId="TF1">
    <w:name w:val="TF1"/>
    <w:basedOn w:val="Normal"/>
    <w:next w:val="TB1"/>
    <w:rsid w:val="002816E3"/>
    <w:pPr>
      <w:suppressAutoHyphens/>
      <w:spacing w:before="240"/>
      <w:ind w:left="288"/>
      <w:jc w:val="both"/>
    </w:pPr>
  </w:style>
  <w:style w:type="paragraph" w:customStyle="1" w:styleId="TF2">
    <w:name w:val="TF2"/>
    <w:basedOn w:val="Normal"/>
    <w:next w:val="TB2"/>
    <w:rsid w:val="002816E3"/>
    <w:pPr>
      <w:suppressAutoHyphens/>
      <w:spacing w:before="240"/>
      <w:ind w:left="864"/>
      <w:jc w:val="both"/>
    </w:pPr>
  </w:style>
  <w:style w:type="paragraph" w:customStyle="1" w:styleId="TF3">
    <w:name w:val="TF3"/>
    <w:basedOn w:val="Normal"/>
    <w:next w:val="TB3"/>
    <w:rsid w:val="002816E3"/>
    <w:pPr>
      <w:suppressAutoHyphens/>
      <w:spacing w:before="240"/>
      <w:ind w:left="1440"/>
      <w:jc w:val="both"/>
    </w:pPr>
  </w:style>
  <w:style w:type="paragraph" w:customStyle="1" w:styleId="TF4">
    <w:name w:val="TF4"/>
    <w:basedOn w:val="Normal"/>
    <w:next w:val="TB4"/>
    <w:rsid w:val="002816E3"/>
    <w:pPr>
      <w:suppressAutoHyphens/>
      <w:spacing w:before="240"/>
      <w:ind w:left="2016"/>
      <w:jc w:val="both"/>
    </w:pPr>
  </w:style>
  <w:style w:type="paragraph" w:customStyle="1" w:styleId="TF5">
    <w:name w:val="TF5"/>
    <w:basedOn w:val="Normal"/>
    <w:next w:val="TB5"/>
    <w:rsid w:val="002816E3"/>
    <w:pPr>
      <w:suppressAutoHyphens/>
      <w:spacing w:before="240"/>
      <w:ind w:left="2592"/>
      <w:jc w:val="both"/>
    </w:pPr>
  </w:style>
  <w:style w:type="paragraph" w:customStyle="1" w:styleId="TCH">
    <w:name w:val="TCH"/>
    <w:basedOn w:val="Normal"/>
    <w:rsid w:val="002816E3"/>
    <w:pPr>
      <w:suppressAutoHyphens/>
    </w:pPr>
  </w:style>
  <w:style w:type="paragraph" w:customStyle="1" w:styleId="TCE">
    <w:name w:val="TCE"/>
    <w:basedOn w:val="Normal"/>
    <w:rsid w:val="002816E3"/>
    <w:pPr>
      <w:suppressAutoHyphens/>
      <w:ind w:left="144" w:hanging="144"/>
    </w:pPr>
  </w:style>
  <w:style w:type="paragraph" w:customStyle="1" w:styleId="EOS">
    <w:name w:val="EOS"/>
    <w:basedOn w:val="Normal"/>
    <w:link w:val="EOSChar"/>
    <w:rsid w:val="002816E3"/>
    <w:pPr>
      <w:suppressAutoHyphens/>
      <w:spacing w:before="480"/>
      <w:jc w:val="both"/>
    </w:pPr>
    <w:rPr>
      <w:b/>
    </w:rPr>
  </w:style>
  <w:style w:type="paragraph" w:customStyle="1" w:styleId="ANT">
    <w:name w:val="ANT"/>
    <w:basedOn w:val="Normal"/>
    <w:rsid w:val="002816E3"/>
    <w:pPr>
      <w:suppressAutoHyphens/>
      <w:spacing w:before="240"/>
      <w:jc w:val="both"/>
    </w:pPr>
    <w:rPr>
      <w:vanish/>
      <w:color w:val="800080"/>
      <w:u w:val="single"/>
    </w:rPr>
  </w:style>
  <w:style w:type="paragraph" w:customStyle="1" w:styleId="CMT">
    <w:name w:val="CMT"/>
    <w:basedOn w:val="Normal"/>
    <w:link w:val="CMTChar"/>
    <w:rsid w:val="002816E3"/>
    <w:pPr>
      <w:suppressAutoHyphens/>
      <w:spacing w:before="240"/>
      <w:jc w:val="both"/>
    </w:pPr>
    <w:rPr>
      <w:vanish/>
      <w:color w:val="0000FF"/>
      <w:lang w:val="x-none" w:eastAsia="x-none"/>
    </w:rPr>
  </w:style>
  <w:style w:type="character" w:customStyle="1" w:styleId="CPR">
    <w:name w:val="CPR"/>
    <w:rsid w:val="002816E3"/>
    <w:rPr>
      <w:rFonts w:cs="Times New Roman"/>
    </w:rPr>
  </w:style>
  <w:style w:type="character" w:customStyle="1" w:styleId="SPN">
    <w:name w:val="SPN"/>
    <w:rsid w:val="002816E3"/>
    <w:rPr>
      <w:rFonts w:cs="Times New Roman"/>
    </w:rPr>
  </w:style>
  <w:style w:type="character" w:customStyle="1" w:styleId="SPD">
    <w:name w:val="SPD"/>
    <w:rsid w:val="002816E3"/>
    <w:rPr>
      <w:rFonts w:cs="Times New Roman"/>
    </w:rPr>
  </w:style>
  <w:style w:type="character" w:customStyle="1" w:styleId="NUM">
    <w:name w:val="NUM"/>
    <w:rsid w:val="002816E3"/>
    <w:rPr>
      <w:rFonts w:cs="Times New Roman"/>
    </w:rPr>
  </w:style>
  <w:style w:type="character" w:customStyle="1" w:styleId="NAM">
    <w:name w:val="NAM"/>
    <w:rsid w:val="002816E3"/>
    <w:rPr>
      <w:rFonts w:cs="Times New Roman"/>
    </w:rPr>
  </w:style>
  <w:style w:type="character" w:customStyle="1" w:styleId="SI">
    <w:name w:val="SI"/>
    <w:rsid w:val="002816E3"/>
    <w:rPr>
      <w:rFonts w:cs="Times New Roman"/>
      <w:color w:val="auto"/>
    </w:rPr>
  </w:style>
  <w:style w:type="character" w:customStyle="1" w:styleId="IP">
    <w:name w:val="IP"/>
    <w:rsid w:val="002816E3"/>
    <w:rPr>
      <w:rFonts w:cs="Times New Roman"/>
      <w:color w:val="000000"/>
    </w:rPr>
  </w:style>
  <w:style w:type="paragraph" w:customStyle="1" w:styleId="RJUST">
    <w:name w:val="RJUST"/>
    <w:basedOn w:val="Normal"/>
    <w:rsid w:val="002816E3"/>
    <w:pPr>
      <w:jc w:val="right"/>
    </w:pPr>
  </w:style>
  <w:style w:type="character" w:customStyle="1" w:styleId="SAhyperlink">
    <w:name w:val="SAhyperlink"/>
    <w:rsid w:val="00251646"/>
    <w:rPr>
      <w:rFonts w:cs="Times New Roman"/>
      <w:color w:val="E36C0A"/>
      <w:u w:val="single"/>
    </w:rPr>
  </w:style>
  <w:style w:type="character" w:styleId="Hyperlink">
    <w:name w:val="Hyperlink"/>
    <w:semiHidden/>
    <w:rsid w:val="00251646"/>
    <w:rPr>
      <w:rFonts w:cs="Times New Roman"/>
      <w:color w:val="0000FF"/>
      <w:u w:val="single"/>
    </w:rPr>
  </w:style>
  <w:style w:type="paragraph" w:styleId="Header">
    <w:name w:val="header"/>
    <w:basedOn w:val="Normal"/>
    <w:link w:val="HeaderChar"/>
    <w:uiPriority w:val="99"/>
    <w:rsid w:val="00344C1B"/>
    <w:pPr>
      <w:tabs>
        <w:tab w:val="center" w:pos="4680"/>
        <w:tab w:val="right" w:pos="9360"/>
      </w:tabs>
    </w:pPr>
    <w:rPr>
      <w:sz w:val="20"/>
      <w:lang w:val="x-none" w:eastAsia="x-none"/>
    </w:rPr>
  </w:style>
  <w:style w:type="character" w:customStyle="1" w:styleId="HeaderChar">
    <w:name w:val="Header Char"/>
    <w:link w:val="Header"/>
    <w:uiPriority w:val="99"/>
    <w:locked/>
    <w:rsid w:val="00344C1B"/>
    <w:rPr>
      <w:rFonts w:cs="Times New Roman"/>
    </w:rPr>
  </w:style>
  <w:style w:type="paragraph" w:styleId="Footer">
    <w:name w:val="footer"/>
    <w:basedOn w:val="Normal"/>
    <w:link w:val="FooterChar"/>
    <w:semiHidden/>
    <w:rsid w:val="00344C1B"/>
    <w:pPr>
      <w:tabs>
        <w:tab w:val="center" w:pos="4680"/>
        <w:tab w:val="right" w:pos="9360"/>
      </w:tabs>
    </w:pPr>
    <w:rPr>
      <w:sz w:val="20"/>
      <w:lang w:val="x-none" w:eastAsia="x-none"/>
    </w:rPr>
  </w:style>
  <w:style w:type="character" w:customStyle="1" w:styleId="FooterChar">
    <w:name w:val="Footer Char"/>
    <w:link w:val="Footer"/>
    <w:semiHidden/>
    <w:locked/>
    <w:rsid w:val="00344C1B"/>
    <w:rPr>
      <w:rFonts w:cs="Times New Roman"/>
    </w:rPr>
  </w:style>
  <w:style w:type="paragraph" w:customStyle="1" w:styleId="TIP">
    <w:name w:val="TIP"/>
    <w:basedOn w:val="Normal"/>
    <w:link w:val="TIPChar"/>
    <w:rsid w:val="00F647CF"/>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F647CF"/>
    <w:rPr>
      <w:rFonts w:ascii="Arial" w:hAnsi="Arial" w:cs="Arial"/>
      <w:vanish/>
      <w:color w:val="0000FF"/>
      <w:sz w:val="22"/>
      <w:lang w:val="x-none" w:eastAsia="x-none"/>
    </w:rPr>
  </w:style>
  <w:style w:type="character" w:customStyle="1" w:styleId="TIPChar">
    <w:name w:val="TIP Char"/>
    <w:link w:val="TIP"/>
    <w:rsid w:val="00F647CF"/>
    <w:rPr>
      <w:vanish w:val="0"/>
      <w:color w:val="B30838"/>
      <w:sz w:val="22"/>
    </w:rPr>
  </w:style>
  <w:style w:type="paragraph" w:customStyle="1" w:styleId="PRN">
    <w:name w:val="PRN"/>
    <w:basedOn w:val="Normal"/>
    <w:link w:val="PRNChar"/>
    <w:rsid w:val="003B505D"/>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NChar">
    <w:name w:val="PRN Char"/>
    <w:link w:val="PRN"/>
    <w:rsid w:val="003B505D"/>
    <w:rPr>
      <w:rFonts w:ascii="Arial" w:hAnsi="Arial" w:cs="Arial"/>
      <w:sz w:val="22"/>
      <w:shd w:val="pct20" w:color="FFFF00" w:fill="FFFFFF"/>
    </w:rPr>
  </w:style>
  <w:style w:type="paragraph" w:customStyle="1" w:styleId="OMN">
    <w:name w:val="OMN"/>
    <w:basedOn w:val="Normal"/>
    <w:link w:val="OMNChar"/>
    <w:rsid w:val="003B505D"/>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3B505D"/>
    <w:rPr>
      <w:rFonts w:ascii="Arial" w:hAnsi="Arial" w:cs="Arial"/>
      <w:b/>
      <w:sz w:val="22"/>
    </w:rPr>
  </w:style>
  <w:style w:type="character" w:customStyle="1" w:styleId="OMNChar">
    <w:name w:val="OMN Char"/>
    <w:link w:val="OMN"/>
    <w:rsid w:val="003B505D"/>
    <w:rPr>
      <w:rFonts w:ascii="Arial" w:hAnsi="Arial" w:cs="Arial"/>
      <w:sz w:val="22"/>
      <w:shd w:val="pct30" w:color="CC99FF" w:fill="FFFFFF"/>
    </w:rPr>
  </w:style>
  <w:style w:type="paragraph" w:customStyle="1" w:styleId="STEditOR">
    <w:name w:val="STEdit[OR]"/>
    <w:basedOn w:val="Normal"/>
    <w:link w:val="STEditORChar"/>
    <w:rsid w:val="003B505D"/>
    <w:rPr>
      <w:b/>
    </w:rPr>
  </w:style>
  <w:style w:type="character" w:customStyle="1" w:styleId="STEditORChar">
    <w:name w:val="STEdit[OR] Char"/>
    <w:basedOn w:val="EOSChar"/>
    <w:link w:val="STEditOR"/>
    <w:rsid w:val="003B505D"/>
    <w:rPr>
      <w:rFonts w:ascii="Arial" w:hAnsi="Arial" w:cs="Arial"/>
      <w:b/>
      <w:sz w:val="22"/>
    </w:rPr>
  </w:style>
  <w:style w:type="paragraph" w:styleId="BalloonText">
    <w:name w:val="Balloon Text"/>
    <w:basedOn w:val="Normal"/>
    <w:link w:val="BalloonTextChar"/>
    <w:rsid w:val="000A08F0"/>
    <w:rPr>
      <w:rFonts w:ascii="Segoe UI" w:hAnsi="Segoe UI" w:cs="Segoe UI"/>
      <w:sz w:val="18"/>
      <w:szCs w:val="18"/>
    </w:rPr>
  </w:style>
  <w:style w:type="character" w:customStyle="1" w:styleId="BalloonTextChar">
    <w:name w:val="Balloon Text Char"/>
    <w:link w:val="BalloonText"/>
    <w:rsid w:val="000A08F0"/>
    <w:rPr>
      <w:rFonts w:ascii="Segoe UI" w:hAnsi="Segoe UI" w:cs="Segoe UI"/>
      <w:sz w:val="18"/>
      <w:szCs w:val="18"/>
    </w:rPr>
  </w:style>
  <w:style w:type="paragraph" w:styleId="Bibliography">
    <w:name w:val="Bibliography"/>
    <w:basedOn w:val="Normal"/>
    <w:next w:val="Normal"/>
    <w:uiPriority w:val="37"/>
    <w:semiHidden/>
    <w:unhideWhenUsed/>
    <w:rsid w:val="000A08F0"/>
  </w:style>
  <w:style w:type="paragraph" w:styleId="BlockText">
    <w:name w:val="Block Text"/>
    <w:basedOn w:val="Normal"/>
    <w:rsid w:val="000A08F0"/>
    <w:pPr>
      <w:spacing w:after="120"/>
      <w:ind w:left="1440" w:right="1440"/>
    </w:pPr>
  </w:style>
  <w:style w:type="paragraph" w:styleId="BodyText">
    <w:name w:val="Body Text"/>
    <w:basedOn w:val="Normal"/>
    <w:link w:val="BodyTextChar"/>
    <w:rsid w:val="000A08F0"/>
    <w:pPr>
      <w:spacing w:after="120"/>
    </w:pPr>
  </w:style>
  <w:style w:type="character" w:customStyle="1" w:styleId="BodyTextChar">
    <w:name w:val="Body Text Char"/>
    <w:link w:val="BodyText"/>
    <w:rsid w:val="000A08F0"/>
    <w:rPr>
      <w:rFonts w:ascii="Arial" w:hAnsi="Arial" w:cs="Arial"/>
    </w:rPr>
  </w:style>
  <w:style w:type="paragraph" w:styleId="BodyText2">
    <w:name w:val="Body Text 2"/>
    <w:basedOn w:val="Normal"/>
    <w:link w:val="BodyText2Char"/>
    <w:rsid w:val="000A08F0"/>
    <w:pPr>
      <w:spacing w:after="120" w:line="480" w:lineRule="auto"/>
    </w:pPr>
  </w:style>
  <w:style w:type="character" w:customStyle="1" w:styleId="BodyText2Char">
    <w:name w:val="Body Text 2 Char"/>
    <w:link w:val="BodyText2"/>
    <w:rsid w:val="000A08F0"/>
    <w:rPr>
      <w:rFonts w:ascii="Arial" w:hAnsi="Arial" w:cs="Arial"/>
    </w:rPr>
  </w:style>
  <w:style w:type="paragraph" w:styleId="BodyText3">
    <w:name w:val="Body Text 3"/>
    <w:basedOn w:val="Normal"/>
    <w:link w:val="BodyText3Char"/>
    <w:rsid w:val="000A08F0"/>
    <w:pPr>
      <w:spacing w:after="120"/>
    </w:pPr>
    <w:rPr>
      <w:sz w:val="16"/>
      <w:szCs w:val="16"/>
    </w:rPr>
  </w:style>
  <w:style w:type="character" w:customStyle="1" w:styleId="BodyText3Char">
    <w:name w:val="Body Text 3 Char"/>
    <w:link w:val="BodyText3"/>
    <w:rsid w:val="000A08F0"/>
    <w:rPr>
      <w:rFonts w:ascii="Arial" w:hAnsi="Arial" w:cs="Arial"/>
      <w:sz w:val="16"/>
      <w:szCs w:val="16"/>
    </w:rPr>
  </w:style>
  <w:style w:type="paragraph" w:styleId="BodyTextFirstIndent">
    <w:name w:val="Body Text First Indent"/>
    <w:basedOn w:val="BodyText"/>
    <w:link w:val="BodyTextFirstIndentChar"/>
    <w:rsid w:val="000A08F0"/>
    <w:pPr>
      <w:ind w:firstLine="210"/>
    </w:pPr>
  </w:style>
  <w:style w:type="character" w:customStyle="1" w:styleId="BodyTextFirstIndentChar">
    <w:name w:val="Body Text First Indent Char"/>
    <w:basedOn w:val="BodyTextChar"/>
    <w:link w:val="BodyTextFirstIndent"/>
    <w:rsid w:val="000A08F0"/>
    <w:rPr>
      <w:rFonts w:ascii="Arial" w:hAnsi="Arial" w:cs="Arial"/>
    </w:rPr>
  </w:style>
  <w:style w:type="paragraph" w:styleId="BodyTextIndent">
    <w:name w:val="Body Text Indent"/>
    <w:basedOn w:val="Normal"/>
    <w:link w:val="BodyTextIndentChar"/>
    <w:rsid w:val="000A08F0"/>
    <w:pPr>
      <w:spacing w:after="120"/>
      <w:ind w:left="360"/>
    </w:pPr>
  </w:style>
  <w:style w:type="character" w:customStyle="1" w:styleId="BodyTextIndentChar">
    <w:name w:val="Body Text Indent Char"/>
    <w:link w:val="BodyTextIndent"/>
    <w:rsid w:val="000A08F0"/>
    <w:rPr>
      <w:rFonts w:ascii="Arial" w:hAnsi="Arial" w:cs="Arial"/>
    </w:rPr>
  </w:style>
  <w:style w:type="paragraph" w:styleId="BodyTextFirstIndent2">
    <w:name w:val="Body Text First Indent 2"/>
    <w:basedOn w:val="BodyTextIndent"/>
    <w:link w:val="BodyTextFirstIndent2Char"/>
    <w:rsid w:val="000A08F0"/>
    <w:pPr>
      <w:ind w:firstLine="210"/>
    </w:pPr>
  </w:style>
  <w:style w:type="character" w:customStyle="1" w:styleId="BodyTextFirstIndent2Char">
    <w:name w:val="Body Text First Indent 2 Char"/>
    <w:basedOn w:val="BodyTextIndentChar"/>
    <w:link w:val="BodyTextFirstIndent2"/>
    <w:rsid w:val="000A08F0"/>
    <w:rPr>
      <w:rFonts w:ascii="Arial" w:hAnsi="Arial" w:cs="Arial"/>
    </w:rPr>
  </w:style>
  <w:style w:type="paragraph" w:styleId="BodyTextIndent2">
    <w:name w:val="Body Text Indent 2"/>
    <w:basedOn w:val="Normal"/>
    <w:link w:val="BodyTextIndent2Char"/>
    <w:rsid w:val="000A08F0"/>
    <w:pPr>
      <w:spacing w:after="120" w:line="480" w:lineRule="auto"/>
      <w:ind w:left="360"/>
    </w:pPr>
  </w:style>
  <w:style w:type="character" w:customStyle="1" w:styleId="BodyTextIndent2Char">
    <w:name w:val="Body Text Indent 2 Char"/>
    <w:link w:val="BodyTextIndent2"/>
    <w:rsid w:val="000A08F0"/>
    <w:rPr>
      <w:rFonts w:ascii="Arial" w:hAnsi="Arial" w:cs="Arial"/>
    </w:rPr>
  </w:style>
  <w:style w:type="paragraph" w:styleId="BodyTextIndent3">
    <w:name w:val="Body Text Indent 3"/>
    <w:basedOn w:val="Normal"/>
    <w:link w:val="BodyTextIndent3Char"/>
    <w:rsid w:val="000A08F0"/>
    <w:pPr>
      <w:spacing w:after="120"/>
      <w:ind w:left="360"/>
    </w:pPr>
    <w:rPr>
      <w:sz w:val="16"/>
      <w:szCs w:val="16"/>
    </w:rPr>
  </w:style>
  <w:style w:type="character" w:customStyle="1" w:styleId="BodyTextIndent3Char">
    <w:name w:val="Body Text Indent 3 Char"/>
    <w:link w:val="BodyTextIndent3"/>
    <w:rsid w:val="000A08F0"/>
    <w:rPr>
      <w:rFonts w:ascii="Arial" w:hAnsi="Arial" w:cs="Arial"/>
      <w:sz w:val="16"/>
      <w:szCs w:val="16"/>
    </w:rPr>
  </w:style>
  <w:style w:type="paragraph" w:styleId="Caption">
    <w:name w:val="caption"/>
    <w:basedOn w:val="Normal"/>
    <w:next w:val="Normal"/>
    <w:semiHidden/>
    <w:unhideWhenUsed/>
    <w:qFormat/>
    <w:locked/>
    <w:rsid w:val="000A08F0"/>
    <w:rPr>
      <w:b/>
      <w:bCs/>
    </w:rPr>
  </w:style>
  <w:style w:type="paragraph" w:styleId="Closing">
    <w:name w:val="Closing"/>
    <w:basedOn w:val="Normal"/>
    <w:link w:val="ClosingChar"/>
    <w:rsid w:val="000A08F0"/>
    <w:pPr>
      <w:ind w:left="4320"/>
    </w:pPr>
  </w:style>
  <w:style w:type="character" w:customStyle="1" w:styleId="ClosingChar">
    <w:name w:val="Closing Char"/>
    <w:link w:val="Closing"/>
    <w:rsid w:val="000A08F0"/>
    <w:rPr>
      <w:rFonts w:ascii="Arial" w:hAnsi="Arial" w:cs="Arial"/>
    </w:rPr>
  </w:style>
  <w:style w:type="paragraph" w:styleId="CommentText">
    <w:name w:val="annotation text"/>
    <w:basedOn w:val="Normal"/>
    <w:link w:val="CommentTextChar"/>
    <w:rsid w:val="000A08F0"/>
  </w:style>
  <w:style w:type="character" w:customStyle="1" w:styleId="CommentTextChar">
    <w:name w:val="Comment Text Char"/>
    <w:link w:val="CommentText"/>
    <w:rsid w:val="000A08F0"/>
    <w:rPr>
      <w:rFonts w:ascii="Arial" w:hAnsi="Arial" w:cs="Arial"/>
    </w:rPr>
  </w:style>
  <w:style w:type="paragraph" w:styleId="CommentSubject">
    <w:name w:val="annotation subject"/>
    <w:basedOn w:val="CommentText"/>
    <w:next w:val="CommentText"/>
    <w:link w:val="CommentSubjectChar"/>
    <w:rsid w:val="000A08F0"/>
    <w:rPr>
      <w:b/>
      <w:bCs/>
    </w:rPr>
  </w:style>
  <w:style w:type="character" w:customStyle="1" w:styleId="CommentSubjectChar">
    <w:name w:val="Comment Subject Char"/>
    <w:link w:val="CommentSubject"/>
    <w:rsid w:val="000A08F0"/>
    <w:rPr>
      <w:rFonts w:ascii="Arial" w:hAnsi="Arial" w:cs="Arial"/>
      <w:b/>
      <w:bCs/>
    </w:rPr>
  </w:style>
  <w:style w:type="paragraph" w:styleId="Date">
    <w:name w:val="Date"/>
    <w:basedOn w:val="Normal"/>
    <w:next w:val="Normal"/>
    <w:link w:val="DateChar"/>
    <w:rsid w:val="000A08F0"/>
  </w:style>
  <w:style w:type="character" w:customStyle="1" w:styleId="DateChar">
    <w:name w:val="Date Char"/>
    <w:link w:val="Date"/>
    <w:rsid w:val="000A08F0"/>
    <w:rPr>
      <w:rFonts w:ascii="Arial" w:hAnsi="Arial" w:cs="Arial"/>
    </w:rPr>
  </w:style>
  <w:style w:type="paragraph" w:styleId="DocumentMap">
    <w:name w:val="Document Map"/>
    <w:basedOn w:val="Normal"/>
    <w:link w:val="DocumentMapChar"/>
    <w:rsid w:val="000A08F0"/>
    <w:rPr>
      <w:rFonts w:ascii="Segoe UI" w:hAnsi="Segoe UI" w:cs="Segoe UI"/>
      <w:sz w:val="16"/>
      <w:szCs w:val="16"/>
    </w:rPr>
  </w:style>
  <w:style w:type="character" w:customStyle="1" w:styleId="DocumentMapChar">
    <w:name w:val="Document Map Char"/>
    <w:link w:val="DocumentMap"/>
    <w:rsid w:val="000A08F0"/>
    <w:rPr>
      <w:rFonts w:ascii="Segoe UI" w:hAnsi="Segoe UI" w:cs="Segoe UI"/>
      <w:sz w:val="16"/>
      <w:szCs w:val="16"/>
    </w:rPr>
  </w:style>
  <w:style w:type="paragraph" w:styleId="E-mailSignature">
    <w:name w:val="E-mail Signature"/>
    <w:basedOn w:val="Normal"/>
    <w:link w:val="E-mailSignatureChar"/>
    <w:rsid w:val="000A08F0"/>
  </w:style>
  <w:style w:type="character" w:customStyle="1" w:styleId="E-mailSignatureChar">
    <w:name w:val="E-mail Signature Char"/>
    <w:link w:val="E-mailSignature"/>
    <w:rsid w:val="000A08F0"/>
    <w:rPr>
      <w:rFonts w:ascii="Arial" w:hAnsi="Arial" w:cs="Arial"/>
    </w:rPr>
  </w:style>
  <w:style w:type="paragraph" w:styleId="EndnoteText">
    <w:name w:val="endnote text"/>
    <w:basedOn w:val="Normal"/>
    <w:link w:val="EndnoteTextChar"/>
    <w:rsid w:val="000A08F0"/>
  </w:style>
  <w:style w:type="character" w:customStyle="1" w:styleId="EndnoteTextChar">
    <w:name w:val="Endnote Text Char"/>
    <w:link w:val="EndnoteText"/>
    <w:rsid w:val="000A08F0"/>
    <w:rPr>
      <w:rFonts w:ascii="Arial" w:hAnsi="Arial" w:cs="Arial"/>
    </w:rPr>
  </w:style>
  <w:style w:type="paragraph" w:styleId="EnvelopeAddress">
    <w:name w:val="envelope address"/>
    <w:basedOn w:val="Normal"/>
    <w:rsid w:val="000A08F0"/>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rsid w:val="000A08F0"/>
    <w:rPr>
      <w:rFonts w:ascii="Calibri Light" w:hAnsi="Calibri Light" w:cs="Times New Roman"/>
    </w:rPr>
  </w:style>
  <w:style w:type="paragraph" w:styleId="FootnoteText">
    <w:name w:val="footnote text"/>
    <w:basedOn w:val="Normal"/>
    <w:link w:val="FootnoteTextChar"/>
    <w:rsid w:val="000A08F0"/>
  </w:style>
  <w:style w:type="character" w:customStyle="1" w:styleId="FootnoteTextChar">
    <w:name w:val="Footnote Text Char"/>
    <w:link w:val="FootnoteText"/>
    <w:rsid w:val="000A08F0"/>
    <w:rPr>
      <w:rFonts w:ascii="Arial" w:hAnsi="Arial" w:cs="Arial"/>
    </w:rPr>
  </w:style>
  <w:style w:type="character" w:customStyle="1" w:styleId="Heading1Char">
    <w:name w:val="Heading 1 Char"/>
    <w:link w:val="Heading1"/>
    <w:rsid w:val="000A08F0"/>
    <w:rPr>
      <w:rFonts w:ascii="Calibri Light" w:eastAsia="Times New Roman" w:hAnsi="Calibri Light" w:cs="Times New Roman"/>
      <w:b/>
      <w:bCs/>
      <w:kern w:val="32"/>
      <w:sz w:val="32"/>
      <w:szCs w:val="32"/>
    </w:rPr>
  </w:style>
  <w:style w:type="character" w:customStyle="1" w:styleId="Heading2Char">
    <w:name w:val="Heading 2 Char"/>
    <w:link w:val="Heading2"/>
    <w:semiHidden/>
    <w:rsid w:val="000A08F0"/>
    <w:rPr>
      <w:rFonts w:ascii="Calibri Light" w:eastAsia="Times New Roman" w:hAnsi="Calibri Light" w:cs="Times New Roman"/>
      <w:b/>
      <w:bCs/>
      <w:i/>
      <w:iCs/>
      <w:sz w:val="28"/>
      <w:szCs w:val="28"/>
    </w:rPr>
  </w:style>
  <w:style w:type="character" w:customStyle="1" w:styleId="Heading3Char">
    <w:name w:val="Heading 3 Char"/>
    <w:link w:val="Heading3"/>
    <w:semiHidden/>
    <w:rsid w:val="000A08F0"/>
    <w:rPr>
      <w:rFonts w:ascii="Calibri Light" w:eastAsia="Times New Roman" w:hAnsi="Calibri Light" w:cs="Times New Roman"/>
      <w:b/>
      <w:bCs/>
      <w:sz w:val="26"/>
      <w:szCs w:val="26"/>
    </w:rPr>
  </w:style>
  <w:style w:type="character" w:customStyle="1" w:styleId="Heading4Char">
    <w:name w:val="Heading 4 Char"/>
    <w:link w:val="Heading4"/>
    <w:semiHidden/>
    <w:rsid w:val="000A08F0"/>
    <w:rPr>
      <w:rFonts w:ascii="Calibri" w:eastAsia="Times New Roman" w:hAnsi="Calibri" w:cs="Times New Roman"/>
      <w:b/>
      <w:bCs/>
      <w:sz w:val="28"/>
      <w:szCs w:val="28"/>
    </w:rPr>
  </w:style>
  <w:style w:type="character" w:customStyle="1" w:styleId="Heading5Char">
    <w:name w:val="Heading 5 Char"/>
    <w:link w:val="Heading5"/>
    <w:semiHidden/>
    <w:rsid w:val="000A08F0"/>
    <w:rPr>
      <w:rFonts w:ascii="Calibri" w:eastAsia="Times New Roman" w:hAnsi="Calibri" w:cs="Times New Roman"/>
      <w:b/>
      <w:bCs/>
      <w:i/>
      <w:iCs/>
      <w:sz w:val="26"/>
      <w:szCs w:val="26"/>
    </w:rPr>
  </w:style>
  <w:style w:type="character" w:customStyle="1" w:styleId="Heading6Char">
    <w:name w:val="Heading 6 Char"/>
    <w:link w:val="Heading6"/>
    <w:semiHidden/>
    <w:rsid w:val="000A08F0"/>
    <w:rPr>
      <w:rFonts w:ascii="Calibri" w:eastAsia="Times New Roman" w:hAnsi="Calibri" w:cs="Times New Roman"/>
      <w:b/>
      <w:bCs/>
      <w:sz w:val="22"/>
      <w:szCs w:val="22"/>
    </w:rPr>
  </w:style>
  <w:style w:type="character" w:customStyle="1" w:styleId="Heading7Char">
    <w:name w:val="Heading 7 Char"/>
    <w:link w:val="Heading7"/>
    <w:semiHidden/>
    <w:rsid w:val="000A08F0"/>
    <w:rPr>
      <w:rFonts w:ascii="Calibri" w:eastAsia="Times New Roman" w:hAnsi="Calibri" w:cs="Times New Roman"/>
      <w:sz w:val="24"/>
      <w:szCs w:val="24"/>
    </w:rPr>
  </w:style>
  <w:style w:type="character" w:customStyle="1" w:styleId="Heading8Char">
    <w:name w:val="Heading 8 Char"/>
    <w:link w:val="Heading8"/>
    <w:semiHidden/>
    <w:rsid w:val="000A08F0"/>
    <w:rPr>
      <w:rFonts w:ascii="Calibri" w:eastAsia="Times New Roman" w:hAnsi="Calibri" w:cs="Times New Roman"/>
      <w:i/>
      <w:iCs/>
      <w:sz w:val="24"/>
      <w:szCs w:val="24"/>
    </w:rPr>
  </w:style>
  <w:style w:type="character" w:customStyle="1" w:styleId="Heading9Char">
    <w:name w:val="Heading 9 Char"/>
    <w:link w:val="Heading9"/>
    <w:semiHidden/>
    <w:rsid w:val="000A08F0"/>
    <w:rPr>
      <w:rFonts w:ascii="Calibri Light" w:eastAsia="Times New Roman" w:hAnsi="Calibri Light" w:cs="Times New Roman"/>
      <w:sz w:val="22"/>
      <w:szCs w:val="22"/>
    </w:rPr>
  </w:style>
  <w:style w:type="paragraph" w:styleId="HTMLAddress">
    <w:name w:val="HTML Address"/>
    <w:basedOn w:val="Normal"/>
    <w:link w:val="HTMLAddressChar"/>
    <w:rsid w:val="000A08F0"/>
    <w:rPr>
      <w:i/>
      <w:iCs/>
    </w:rPr>
  </w:style>
  <w:style w:type="character" w:customStyle="1" w:styleId="HTMLAddressChar">
    <w:name w:val="HTML Address Char"/>
    <w:link w:val="HTMLAddress"/>
    <w:rsid w:val="000A08F0"/>
    <w:rPr>
      <w:rFonts w:ascii="Arial" w:hAnsi="Arial" w:cs="Arial"/>
      <w:i/>
      <w:iCs/>
    </w:rPr>
  </w:style>
  <w:style w:type="paragraph" w:styleId="HTMLPreformatted">
    <w:name w:val="HTML Preformatted"/>
    <w:basedOn w:val="Normal"/>
    <w:link w:val="HTMLPreformattedChar"/>
    <w:rsid w:val="000A08F0"/>
    <w:rPr>
      <w:rFonts w:ascii="Courier New" w:hAnsi="Courier New" w:cs="Courier New"/>
    </w:rPr>
  </w:style>
  <w:style w:type="character" w:customStyle="1" w:styleId="HTMLPreformattedChar">
    <w:name w:val="HTML Preformatted Char"/>
    <w:link w:val="HTMLPreformatted"/>
    <w:rsid w:val="000A08F0"/>
    <w:rPr>
      <w:rFonts w:ascii="Courier New" w:hAnsi="Courier New" w:cs="Courier New"/>
    </w:rPr>
  </w:style>
  <w:style w:type="paragraph" w:styleId="Index1">
    <w:name w:val="index 1"/>
    <w:basedOn w:val="Normal"/>
    <w:next w:val="Normal"/>
    <w:rsid w:val="000A08F0"/>
    <w:pPr>
      <w:ind w:left="200" w:hanging="200"/>
    </w:pPr>
  </w:style>
  <w:style w:type="paragraph" w:styleId="Index2">
    <w:name w:val="index 2"/>
    <w:basedOn w:val="Normal"/>
    <w:next w:val="Normal"/>
    <w:rsid w:val="000A08F0"/>
    <w:pPr>
      <w:ind w:left="400" w:hanging="200"/>
    </w:pPr>
  </w:style>
  <w:style w:type="paragraph" w:styleId="Index3">
    <w:name w:val="index 3"/>
    <w:basedOn w:val="Normal"/>
    <w:next w:val="Normal"/>
    <w:rsid w:val="000A08F0"/>
    <w:pPr>
      <w:ind w:left="600" w:hanging="200"/>
    </w:pPr>
  </w:style>
  <w:style w:type="paragraph" w:styleId="Index4">
    <w:name w:val="index 4"/>
    <w:basedOn w:val="Normal"/>
    <w:next w:val="Normal"/>
    <w:rsid w:val="000A08F0"/>
    <w:pPr>
      <w:ind w:left="800" w:hanging="200"/>
    </w:pPr>
  </w:style>
  <w:style w:type="paragraph" w:styleId="Index5">
    <w:name w:val="index 5"/>
    <w:basedOn w:val="Normal"/>
    <w:next w:val="Normal"/>
    <w:rsid w:val="000A08F0"/>
    <w:pPr>
      <w:ind w:left="1000" w:hanging="200"/>
    </w:pPr>
  </w:style>
  <w:style w:type="paragraph" w:styleId="Index6">
    <w:name w:val="index 6"/>
    <w:basedOn w:val="Normal"/>
    <w:next w:val="Normal"/>
    <w:rsid w:val="000A08F0"/>
    <w:pPr>
      <w:ind w:left="1200" w:hanging="200"/>
    </w:pPr>
  </w:style>
  <w:style w:type="paragraph" w:styleId="Index7">
    <w:name w:val="index 7"/>
    <w:basedOn w:val="Normal"/>
    <w:next w:val="Normal"/>
    <w:rsid w:val="000A08F0"/>
    <w:pPr>
      <w:ind w:left="1400" w:hanging="200"/>
    </w:pPr>
  </w:style>
  <w:style w:type="paragraph" w:styleId="Index8">
    <w:name w:val="index 8"/>
    <w:basedOn w:val="Normal"/>
    <w:next w:val="Normal"/>
    <w:rsid w:val="000A08F0"/>
    <w:pPr>
      <w:ind w:left="1600" w:hanging="200"/>
    </w:pPr>
  </w:style>
  <w:style w:type="paragraph" w:styleId="Index9">
    <w:name w:val="index 9"/>
    <w:basedOn w:val="Normal"/>
    <w:next w:val="Normal"/>
    <w:rsid w:val="000A08F0"/>
    <w:pPr>
      <w:ind w:left="1800" w:hanging="200"/>
    </w:pPr>
  </w:style>
  <w:style w:type="paragraph" w:styleId="IndexHeading">
    <w:name w:val="index heading"/>
    <w:basedOn w:val="Normal"/>
    <w:next w:val="Index1"/>
    <w:rsid w:val="000A08F0"/>
    <w:rPr>
      <w:rFonts w:ascii="Calibri Light" w:hAnsi="Calibri Light" w:cs="Times New Roman"/>
      <w:b/>
      <w:bCs/>
    </w:rPr>
  </w:style>
  <w:style w:type="paragraph" w:styleId="IntenseQuote">
    <w:name w:val="Intense Quote"/>
    <w:basedOn w:val="Normal"/>
    <w:next w:val="Normal"/>
    <w:link w:val="IntenseQuoteChar"/>
    <w:uiPriority w:val="30"/>
    <w:qFormat/>
    <w:rsid w:val="000A08F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A08F0"/>
    <w:rPr>
      <w:rFonts w:ascii="Arial" w:hAnsi="Arial" w:cs="Arial"/>
      <w:i/>
      <w:iCs/>
      <w:color w:val="5B9BD5"/>
    </w:rPr>
  </w:style>
  <w:style w:type="paragraph" w:styleId="List">
    <w:name w:val="List"/>
    <w:basedOn w:val="Normal"/>
    <w:rsid w:val="000A08F0"/>
    <w:pPr>
      <w:ind w:left="360" w:hanging="360"/>
      <w:contextualSpacing/>
    </w:pPr>
  </w:style>
  <w:style w:type="paragraph" w:styleId="List2">
    <w:name w:val="List 2"/>
    <w:basedOn w:val="Normal"/>
    <w:rsid w:val="000A08F0"/>
    <w:pPr>
      <w:ind w:left="720" w:hanging="360"/>
      <w:contextualSpacing/>
    </w:pPr>
  </w:style>
  <w:style w:type="paragraph" w:styleId="List3">
    <w:name w:val="List 3"/>
    <w:basedOn w:val="Normal"/>
    <w:rsid w:val="000A08F0"/>
    <w:pPr>
      <w:ind w:left="1080" w:hanging="360"/>
      <w:contextualSpacing/>
    </w:pPr>
  </w:style>
  <w:style w:type="paragraph" w:styleId="List4">
    <w:name w:val="List 4"/>
    <w:basedOn w:val="Normal"/>
    <w:rsid w:val="000A08F0"/>
    <w:pPr>
      <w:ind w:left="1440" w:hanging="360"/>
      <w:contextualSpacing/>
    </w:pPr>
  </w:style>
  <w:style w:type="paragraph" w:styleId="List5">
    <w:name w:val="List 5"/>
    <w:basedOn w:val="Normal"/>
    <w:rsid w:val="000A08F0"/>
    <w:pPr>
      <w:ind w:left="1800" w:hanging="360"/>
      <w:contextualSpacing/>
    </w:pPr>
  </w:style>
  <w:style w:type="paragraph" w:styleId="ListBullet">
    <w:name w:val="List Bullet"/>
    <w:basedOn w:val="Normal"/>
    <w:rsid w:val="000A08F0"/>
    <w:pPr>
      <w:numPr>
        <w:numId w:val="2"/>
      </w:numPr>
      <w:contextualSpacing/>
    </w:pPr>
  </w:style>
  <w:style w:type="paragraph" w:styleId="ListBullet2">
    <w:name w:val="List Bullet 2"/>
    <w:basedOn w:val="Normal"/>
    <w:rsid w:val="000A08F0"/>
    <w:pPr>
      <w:numPr>
        <w:numId w:val="3"/>
      </w:numPr>
      <w:contextualSpacing/>
    </w:pPr>
  </w:style>
  <w:style w:type="paragraph" w:styleId="ListBullet3">
    <w:name w:val="List Bullet 3"/>
    <w:basedOn w:val="Normal"/>
    <w:rsid w:val="000A08F0"/>
    <w:pPr>
      <w:numPr>
        <w:numId w:val="4"/>
      </w:numPr>
      <w:contextualSpacing/>
    </w:pPr>
  </w:style>
  <w:style w:type="paragraph" w:styleId="ListBullet4">
    <w:name w:val="List Bullet 4"/>
    <w:basedOn w:val="Normal"/>
    <w:rsid w:val="000A08F0"/>
    <w:pPr>
      <w:numPr>
        <w:numId w:val="5"/>
      </w:numPr>
      <w:contextualSpacing/>
    </w:pPr>
  </w:style>
  <w:style w:type="paragraph" w:styleId="ListBullet5">
    <w:name w:val="List Bullet 5"/>
    <w:basedOn w:val="Normal"/>
    <w:rsid w:val="000A08F0"/>
    <w:pPr>
      <w:numPr>
        <w:numId w:val="6"/>
      </w:numPr>
      <w:contextualSpacing/>
    </w:pPr>
  </w:style>
  <w:style w:type="paragraph" w:styleId="ListContinue">
    <w:name w:val="List Continue"/>
    <w:basedOn w:val="Normal"/>
    <w:rsid w:val="000A08F0"/>
    <w:pPr>
      <w:spacing w:after="120"/>
      <w:ind w:left="360"/>
      <w:contextualSpacing/>
    </w:pPr>
  </w:style>
  <w:style w:type="paragraph" w:styleId="ListContinue2">
    <w:name w:val="List Continue 2"/>
    <w:basedOn w:val="Normal"/>
    <w:rsid w:val="000A08F0"/>
    <w:pPr>
      <w:spacing w:after="120"/>
      <w:ind w:left="720"/>
      <w:contextualSpacing/>
    </w:pPr>
  </w:style>
  <w:style w:type="paragraph" w:styleId="ListContinue3">
    <w:name w:val="List Continue 3"/>
    <w:basedOn w:val="Normal"/>
    <w:rsid w:val="000A08F0"/>
    <w:pPr>
      <w:spacing w:after="120"/>
      <w:ind w:left="1080"/>
      <w:contextualSpacing/>
    </w:pPr>
  </w:style>
  <w:style w:type="paragraph" w:styleId="ListContinue4">
    <w:name w:val="List Continue 4"/>
    <w:basedOn w:val="Normal"/>
    <w:rsid w:val="000A08F0"/>
    <w:pPr>
      <w:spacing w:after="120"/>
      <w:ind w:left="1440"/>
      <w:contextualSpacing/>
    </w:pPr>
  </w:style>
  <w:style w:type="paragraph" w:styleId="ListContinue5">
    <w:name w:val="List Continue 5"/>
    <w:basedOn w:val="Normal"/>
    <w:rsid w:val="000A08F0"/>
    <w:pPr>
      <w:spacing w:after="120"/>
      <w:ind w:left="1800"/>
      <w:contextualSpacing/>
    </w:pPr>
  </w:style>
  <w:style w:type="paragraph" w:styleId="ListNumber">
    <w:name w:val="List Number"/>
    <w:basedOn w:val="Normal"/>
    <w:rsid w:val="000A08F0"/>
    <w:pPr>
      <w:numPr>
        <w:numId w:val="7"/>
      </w:numPr>
      <w:contextualSpacing/>
    </w:pPr>
  </w:style>
  <w:style w:type="paragraph" w:styleId="ListNumber2">
    <w:name w:val="List Number 2"/>
    <w:basedOn w:val="Normal"/>
    <w:rsid w:val="000A08F0"/>
    <w:pPr>
      <w:numPr>
        <w:numId w:val="8"/>
      </w:numPr>
      <w:contextualSpacing/>
    </w:pPr>
  </w:style>
  <w:style w:type="paragraph" w:styleId="ListNumber3">
    <w:name w:val="List Number 3"/>
    <w:basedOn w:val="Normal"/>
    <w:rsid w:val="000A08F0"/>
    <w:pPr>
      <w:numPr>
        <w:numId w:val="9"/>
      </w:numPr>
      <w:contextualSpacing/>
    </w:pPr>
  </w:style>
  <w:style w:type="paragraph" w:styleId="ListNumber4">
    <w:name w:val="List Number 4"/>
    <w:basedOn w:val="Normal"/>
    <w:rsid w:val="000A08F0"/>
    <w:pPr>
      <w:numPr>
        <w:numId w:val="10"/>
      </w:numPr>
      <w:contextualSpacing/>
    </w:pPr>
  </w:style>
  <w:style w:type="paragraph" w:styleId="ListNumber5">
    <w:name w:val="List Number 5"/>
    <w:basedOn w:val="Normal"/>
    <w:rsid w:val="000A08F0"/>
    <w:pPr>
      <w:numPr>
        <w:numId w:val="11"/>
      </w:numPr>
      <w:contextualSpacing/>
    </w:pPr>
  </w:style>
  <w:style w:type="paragraph" w:styleId="ListParagraph">
    <w:name w:val="List Paragraph"/>
    <w:basedOn w:val="Normal"/>
    <w:uiPriority w:val="34"/>
    <w:qFormat/>
    <w:rsid w:val="000A08F0"/>
    <w:pPr>
      <w:ind w:left="720"/>
    </w:pPr>
  </w:style>
  <w:style w:type="paragraph" w:styleId="MacroText">
    <w:name w:val="macro"/>
    <w:link w:val="MacroTextChar"/>
    <w:rsid w:val="000A08F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0A08F0"/>
    <w:rPr>
      <w:rFonts w:ascii="Courier New" w:hAnsi="Courier New" w:cs="Courier New"/>
    </w:rPr>
  </w:style>
  <w:style w:type="paragraph" w:styleId="MessageHeader">
    <w:name w:val="Message Header"/>
    <w:basedOn w:val="Normal"/>
    <w:link w:val="MessageHeaderChar"/>
    <w:rsid w:val="000A08F0"/>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rsid w:val="000A08F0"/>
    <w:rPr>
      <w:rFonts w:ascii="Calibri Light" w:eastAsia="Times New Roman" w:hAnsi="Calibri Light" w:cs="Times New Roman"/>
      <w:sz w:val="24"/>
      <w:szCs w:val="24"/>
      <w:shd w:val="pct20" w:color="auto" w:fill="auto"/>
    </w:rPr>
  </w:style>
  <w:style w:type="paragraph" w:styleId="NoSpacing">
    <w:name w:val="No Spacing"/>
    <w:uiPriority w:val="1"/>
    <w:qFormat/>
    <w:rsid w:val="000A08F0"/>
    <w:rPr>
      <w:rFonts w:ascii="Arial" w:hAnsi="Arial" w:cs="Arial"/>
    </w:rPr>
  </w:style>
  <w:style w:type="paragraph" w:styleId="NormalWeb">
    <w:name w:val="Normal (Web)"/>
    <w:basedOn w:val="Normal"/>
    <w:rsid w:val="000A08F0"/>
    <w:rPr>
      <w:rFonts w:ascii="Times New Roman" w:hAnsi="Times New Roman" w:cs="Times New Roman"/>
      <w:sz w:val="24"/>
      <w:szCs w:val="24"/>
    </w:rPr>
  </w:style>
  <w:style w:type="paragraph" w:styleId="NormalIndent">
    <w:name w:val="Normal Indent"/>
    <w:basedOn w:val="Normal"/>
    <w:rsid w:val="000A08F0"/>
    <w:pPr>
      <w:ind w:left="720"/>
    </w:pPr>
  </w:style>
  <w:style w:type="paragraph" w:styleId="NoteHeading">
    <w:name w:val="Note Heading"/>
    <w:basedOn w:val="Normal"/>
    <w:next w:val="Normal"/>
    <w:link w:val="NoteHeadingChar"/>
    <w:rsid w:val="000A08F0"/>
  </w:style>
  <w:style w:type="character" w:customStyle="1" w:styleId="NoteHeadingChar">
    <w:name w:val="Note Heading Char"/>
    <w:link w:val="NoteHeading"/>
    <w:rsid w:val="000A08F0"/>
    <w:rPr>
      <w:rFonts w:ascii="Arial" w:hAnsi="Arial" w:cs="Arial"/>
    </w:rPr>
  </w:style>
  <w:style w:type="paragraph" w:styleId="PlainText">
    <w:name w:val="Plain Text"/>
    <w:basedOn w:val="Normal"/>
    <w:link w:val="PlainTextChar"/>
    <w:rsid w:val="000A08F0"/>
    <w:rPr>
      <w:rFonts w:ascii="Courier New" w:hAnsi="Courier New" w:cs="Courier New"/>
    </w:rPr>
  </w:style>
  <w:style w:type="character" w:customStyle="1" w:styleId="PlainTextChar">
    <w:name w:val="Plain Text Char"/>
    <w:link w:val="PlainText"/>
    <w:rsid w:val="000A08F0"/>
    <w:rPr>
      <w:rFonts w:ascii="Courier New" w:hAnsi="Courier New" w:cs="Courier New"/>
    </w:rPr>
  </w:style>
  <w:style w:type="paragraph" w:styleId="Quote">
    <w:name w:val="Quote"/>
    <w:basedOn w:val="Normal"/>
    <w:next w:val="Normal"/>
    <w:link w:val="QuoteChar"/>
    <w:uiPriority w:val="29"/>
    <w:qFormat/>
    <w:rsid w:val="000A08F0"/>
    <w:pPr>
      <w:spacing w:before="200" w:after="160"/>
      <w:ind w:left="864" w:right="864"/>
      <w:jc w:val="center"/>
    </w:pPr>
    <w:rPr>
      <w:i/>
      <w:iCs/>
      <w:color w:val="404040"/>
    </w:rPr>
  </w:style>
  <w:style w:type="character" w:customStyle="1" w:styleId="QuoteChar">
    <w:name w:val="Quote Char"/>
    <w:link w:val="Quote"/>
    <w:uiPriority w:val="29"/>
    <w:rsid w:val="000A08F0"/>
    <w:rPr>
      <w:rFonts w:ascii="Arial" w:hAnsi="Arial" w:cs="Arial"/>
      <w:i/>
      <w:iCs/>
      <w:color w:val="404040"/>
    </w:rPr>
  </w:style>
  <w:style w:type="paragraph" w:styleId="Salutation">
    <w:name w:val="Salutation"/>
    <w:basedOn w:val="Normal"/>
    <w:next w:val="Normal"/>
    <w:link w:val="SalutationChar"/>
    <w:rsid w:val="000A08F0"/>
  </w:style>
  <w:style w:type="character" w:customStyle="1" w:styleId="SalutationChar">
    <w:name w:val="Salutation Char"/>
    <w:link w:val="Salutation"/>
    <w:rsid w:val="000A08F0"/>
    <w:rPr>
      <w:rFonts w:ascii="Arial" w:hAnsi="Arial" w:cs="Arial"/>
    </w:rPr>
  </w:style>
  <w:style w:type="paragraph" w:styleId="Signature">
    <w:name w:val="Signature"/>
    <w:basedOn w:val="Normal"/>
    <w:link w:val="SignatureChar"/>
    <w:rsid w:val="000A08F0"/>
    <w:pPr>
      <w:ind w:left="4320"/>
    </w:pPr>
  </w:style>
  <w:style w:type="character" w:customStyle="1" w:styleId="SignatureChar">
    <w:name w:val="Signature Char"/>
    <w:link w:val="Signature"/>
    <w:rsid w:val="000A08F0"/>
    <w:rPr>
      <w:rFonts w:ascii="Arial" w:hAnsi="Arial" w:cs="Arial"/>
    </w:rPr>
  </w:style>
  <w:style w:type="paragraph" w:styleId="Subtitle">
    <w:name w:val="Subtitle"/>
    <w:basedOn w:val="Normal"/>
    <w:next w:val="Normal"/>
    <w:link w:val="SubtitleChar"/>
    <w:qFormat/>
    <w:locked/>
    <w:rsid w:val="000A08F0"/>
    <w:pPr>
      <w:spacing w:after="60"/>
      <w:jc w:val="center"/>
      <w:outlineLvl w:val="1"/>
    </w:pPr>
    <w:rPr>
      <w:rFonts w:ascii="Calibri Light" w:hAnsi="Calibri Light" w:cs="Times New Roman"/>
      <w:sz w:val="24"/>
      <w:szCs w:val="24"/>
    </w:rPr>
  </w:style>
  <w:style w:type="character" w:customStyle="1" w:styleId="SubtitleChar">
    <w:name w:val="Subtitle Char"/>
    <w:link w:val="Subtitle"/>
    <w:rsid w:val="000A08F0"/>
    <w:rPr>
      <w:rFonts w:ascii="Calibri Light" w:eastAsia="Times New Roman" w:hAnsi="Calibri Light" w:cs="Times New Roman"/>
      <w:sz w:val="24"/>
      <w:szCs w:val="24"/>
    </w:rPr>
  </w:style>
  <w:style w:type="paragraph" w:styleId="TableofAuthorities">
    <w:name w:val="table of authorities"/>
    <w:basedOn w:val="Normal"/>
    <w:next w:val="Normal"/>
    <w:rsid w:val="000A08F0"/>
    <w:pPr>
      <w:ind w:left="200" w:hanging="200"/>
    </w:pPr>
  </w:style>
  <w:style w:type="paragraph" w:styleId="TableofFigures">
    <w:name w:val="table of figures"/>
    <w:basedOn w:val="Normal"/>
    <w:next w:val="Normal"/>
    <w:rsid w:val="000A08F0"/>
  </w:style>
  <w:style w:type="paragraph" w:styleId="Title">
    <w:name w:val="Title"/>
    <w:basedOn w:val="Normal"/>
    <w:next w:val="Normal"/>
    <w:link w:val="TitleChar"/>
    <w:qFormat/>
    <w:locked/>
    <w:rsid w:val="000A08F0"/>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rsid w:val="000A08F0"/>
    <w:rPr>
      <w:rFonts w:ascii="Calibri Light" w:eastAsia="Times New Roman" w:hAnsi="Calibri Light" w:cs="Times New Roman"/>
      <w:b/>
      <w:bCs/>
      <w:kern w:val="28"/>
      <w:sz w:val="32"/>
      <w:szCs w:val="32"/>
    </w:rPr>
  </w:style>
  <w:style w:type="paragraph" w:styleId="TOAHeading">
    <w:name w:val="toa heading"/>
    <w:basedOn w:val="Normal"/>
    <w:next w:val="Normal"/>
    <w:rsid w:val="000A08F0"/>
    <w:pPr>
      <w:spacing w:before="120"/>
    </w:pPr>
    <w:rPr>
      <w:rFonts w:ascii="Calibri Light" w:hAnsi="Calibri Light" w:cs="Times New Roman"/>
      <w:b/>
      <w:bCs/>
      <w:sz w:val="24"/>
      <w:szCs w:val="24"/>
    </w:rPr>
  </w:style>
  <w:style w:type="paragraph" w:styleId="TOC1">
    <w:name w:val="toc 1"/>
    <w:basedOn w:val="Normal"/>
    <w:next w:val="Normal"/>
    <w:locked/>
    <w:rsid w:val="000A08F0"/>
  </w:style>
  <w:style w:type="paragraph" w:styleId="TOC2">
    <w:name w:val="toc 2"/>
    <w:basedOn w:val="Normal"/>
    <w:next w:val="Normal"/>
    <w:locked/>
    <w:rsid w:val="000A08F0"/>
    <w:pPr>
      <w:ind w:left="200"/>
    </w:pPr>
  </w:style>
  <w:style w:type="paragraph" w:styleId="TOC3">
    <w:name w:val="toc 3"/>
    <w:basedOn w:val="Normal"/>
    <w:next w:val="Normal"/>
    <w:locked/>
    <w:rsid w:val="000A08F0"/>
    <w:pPr>
      <w:ind w:left="400"/>
    </w:pPr>
  </w:style>
  <w:style w:type="paragraph" w:styleId="TOC4">
    <w:name w:val="toc 4"/>
    <w:basedOn w:val="Normal"/>
    <w:next w:val="Normal"/>
    <w:locked/>
    <w:rsid w:val="000A08F0"/>
    <w:pPr>
      <w:ind w:left="600"/>
    </w:pPr>
  </w:style>
  <w:style w:type="paragraph" w:styleId="TOC5">
    <w:name w:val="toc 5"/>
    <w:basedOn w:val="Normal"/>
    <w:next w:val="Normal"/>
    <w:locked/>
    <w:rsid w:val="000A08F0"/>
    <w:pPr>
      <w:ind w:left="800"/>
    </w:pPr>
  </w:style>
  <w:style w:type="paragraph" w:styleId="TOC6">
    <w:name w:val="toc 6"/>
    <w:basedOn w:val="Normal"/>
    <w:next w:val="Normal"/>
    <w:locked/>
    <w:rsid w:val="000A08F0"/>
    <w:pPr>
      <w:ind w:left="1000"/>
    </w:pPr>
  </w:style>
  <w:style w:type="paragraph" w:styleId="TOC7">
    <w:name w:val="toc 7"/>
    <w:basedOn w:val="Normal"/>
    <w:next w:val="Normal"/>
    <w:locked/>
    <w:rsid w:val="000A08F0"/>
    <w:pPr>
      <w:ind w:left="1200"/>
    </w:pPr>
  </w:style>
  <w:style w:type="paragraph" w:styleId="TOC8">
    <w:name w:val="toc 8"/>
    <w:basedOn w:val="Normal"/>
    <w:next w:val="Normal"/>
    <w:locked/>
    <w:rsid w:val="000A08F0"/>
    <w:pPr>
      <w:ind w:left="1400"/>
    </w:pPr>
  </w:style>
  <w:style w:type="paragraph" w:styleId="TOC9">
    <w:name w:val="toc 9"/>
    <w:basedOn w:val="Normal"/>
    <w:next w:val="Normal"/>
    <w:locked/>
    <w:rsid w:val="000A08F0"/>
    <w:pPr>
      <w:ind w:left="1600"/>
    </w:pPr>
  </w:style>
  <w:style w:type="paragraph" w:styleId="TOCHeading">
    <w:name w:val="TOC Heading"/>
    <w:basedOn w:val="Heading1"/>
    <w:next w:val="Normal"/>
    <w:uiPriority w:val="39"/>
    <w:semiHidden/>
    <w:unhideWhenUsed/>
    <w:qFormat/>
    <w:rsid w:val="000A08F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65209">
      <w:bodyDiv w:val="1"/>
      <w:marLeft w:val="0"/>
      <w:marRight w:val="0"/>
      <w:marTop w:val="0"/>
      <w:marBottom w:val="0"/>
      <w:divBdr>
        <w:top w:val="none" w:sz="0" w:space="0" w:color="auto"/>
        <w:left w:val="none" w:sz="0" w:space="0" w:color="auto"/>
        <w:bottom w:val="none" w:sz="0" w:space="0" w:color="auto"/>
        <w:right w:val="none" w:sz="0" w:space="0" w:color="auto"/>
      </w:divBdr>
    </w:div>
    <w:div w:id="20485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01 - General Requirements</Division>
    <Notes0 xmlns="aec59467-f985-499e-9631-d7f3d108a13c" xsi:nil="true"/>
  </documentManagement>
</p:properties>
</file>

<file path=customXml/itemProps1.xml><?xml version="1.0" encoding="utf-8"?>
<ds:datastoreItem xmlns:ds="http://schemas.openxmlformats.org/officeDocument/2006/customXml" ds:itemID="{AEE47CD8-13FC-4C45-8B53-AFFF0CB37780}">
  <ds:schemaRefs>
    <ds:schemaRef ds:uri="http://schemas.microsoft.com/sharepoint/v3/contenttype/forms"/>
  </ds:schemaRefs>
</ds:datastoreItem>
</file>

<file path=customXml/itemProps2.xml><?xml version="1.0" encoding="utf-8"?>
<ds:datastoreItem xmlns:ds="http://schemas.openxmlformats.org/officeDocument/2006/customXml" ds:itemID="{0444736C-985F-4920-AC0A-FD490E18B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F9E59-87C5-44D6-8C57-C508E77B44AC}">
  <ds:schemaRefs>
    <ds:schemaRef ds:uri="http://schemas.microsoft.com/office/2006/metadata/longProperties"/>
  </ds:schemaRefs>
</ds:datastoreItem>
</file>

<file path=customXml/itemProps4.xml><?xml version="1.0" encoding="utf-8"?>
<ds:datastoreItem xmlns:ds="http://schemas.openxmlformats.org/officeDocument/2006/customXml" ds:itemID="{E7F81443-70AD-4402-B4B9-2CF6083B08D5}">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175832a0-dacc-4945-ab2c-d9459f611efb"/>
    <ds:schemaRef ds:uri="http://www.w3.org/XML/1998/namespac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1300</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SECTION 016000 - PRODUCT REQUIREMENTS</vt:lpstr>
    </vt:vector>
  </TitlesOfParts>
  <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016000 - PRODUCT REQUIREMENTS</dc:title>
  <dc:subject>PRODUCT REQUIREMENTS</dc:subject>
  <dc:creator>ARCOM, Inc.</dc:creator>
  <cp:keywords>BAS-12345-MS80</cp:keywords>
  <dc:description/>
  <cp:lastModifiedBy>Frazine Susan</cp:lastModifiedBy>
  <cp:revision>5</cp:revision>
  <cp:lastPrinted>2014-10-21T16:05:00Z</cp:lastPrinted>
  <dcterms:created xsi:type="dcterms:W3CDTF">2022-03-28T19:01:00Z</dcterms:created>
  <dcterms:modified xsi:type="dcterms:W3CDTF">2022-06-28T14:06:00Z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1400.00000000000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